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338B" w14:textId="483B0691" w:rsidR="00626179" w:rsidRDefault="00626179" w:rsidP="00626179">
      <w:r>
        <w:rPr>
          <w:noProof/>
        </w:rPr>
        <mc:AlternateContent>
          <mc:Choice Requires="wps">
            <w:drawing>
              <wp:anchor distT="0" distB="0" distL="114935" distR="114935" simplePos="0" relativeHeight="251667456" behindDoc="0" locked="0" layoutInCell="1" allowOverlap="1" wp14:anchorId="1C5F7BFA" wp14:editId="54D69C67">
                <wp:simplePos x="0" y="0"/>
                <wp:positionH relativeFrom="margin">
                  <wp:posOffset>2921635</wp:posOffset>
                </wp:positionH>
                <wp:positionV relativeFrom="paragraph">
                  <wp:posOffset>123825</wp:posOffset>
                </wp:positionV>
                <wp:extent cx="3199765" cy="1304925"/>
                <wp:effectExtent l="0" t="0" r="635" b="9525"/>
                <wp:wrapNone/>
                <wp:docPr id="1798568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0106" w14:textId="77777777" w:rsidR="00626179" w:rsidRDefault="00626179" w:rsidP="00626179">
                            <w:pPr>
                              <w:jc w:val="center"/>
                              <w:rPr>
                                <w:b/>
                                <w:sz w:val="20"/>
                              </w:rPr>
                            </w:pPr>
                            <w:r>
                              <w:rPr>
                                <w:b/>
                                <w:sz w:val="20"/>
                              </w:rPr>
                              <w:t>DÉPARTEMENT DE L’ISÈRE</w:t>
                            </w:r>
                          </w:p>
                          <w:p w14:paraId="34D938AB" w14:textId="77777777" w:rsidR="00626179" w:rsidRDefault="00626179" w:rsidP="00626179">
                            <w:pPr>
                              <w:pBdr>
                                <w:bottom w:val="single" w:sz="4" w:space="1" w:color="000000"/>
                              </w:pBdr>
                              <w:jc w:val="center"/>
                              <w:rPr>
                                <w:b/>
                                <w:sz w:val="16"/>
                                <w:szCs w:val="16"/>
                              </w:rPr>
                            </w:pPr>
                          </w:p>
                          <w:p w14:paraId="0C5FCAC5" w14:textId="77777777" w:rsidR="00626179" w:rsidRDefault="00626179" w:rsidP="00626179">
                            <w:pPr>
                              <w:jc w:val="center"/>
                              <w:rPr>
                                <w:b/>
                                <w:sz w:val="20"/>
                                <w:szCs w:val="20"/>
                              </w:rPr>
                            </w:pPr>
                            <w:r>
                              <w:rPr>
                                <w:b/>
                                <w:sz w:val="20"/>
                              </w:rPr>
                              <w:t>MAIRIE</w:t>
                            </w:r>
                          </w:p>
                          <w:p w14:paraId="51F2A874" w14:textId="77777777" w:rsidR="00626179" w:rsidRDefault="00626179" w:rsidP="00626179">
                            <w:pPr>
                              <w:jc w:val="center"/>
                              <w:rPr>
                                <w:b/>
                                <w:sz w:val="20"/>
                              </w:rPr>
                            </w:pPr>
                            <w:r>
                              <w:rPr>
                                <w:b/>
                                <w:sz w:val="20"/>
                              </w:rPr>
                              <w:t>de</w:t>
                            </w:r>
                          </w:p>
                          <w:p w14:paraId="65354F84" w14:textId="77777777" w:rsidR="00626179" w:rsidRDefault="00626179" w:rsidP="00626179">
                            <w:pPr>
                              <w:jc w:val="center"/>
                              <w:rPr>
                                <w:b/>
                                <w:sz w:val="20"/>
                              </w:rPr>
                            </w:pPr>
                            <w:r>
                              <w:rPr>
                                <w:b/>
                                <w:sz w:val="20"/>
                              </w:rPr>
                              <w:t xml:space="preserve">SAINT CLAIR DE </w:t>
                            </w:r>
                            <w:smartTag w:uri="urn:schemas-microsoft-com:office:smarttags" w:element="PersonName">
                              <w:smartTagPr>
                                <w:attr w:name="ProductID" w:val="la Tour"/>
                              </w:smartTagPr>
                              <w:r>
                                <w:rPr>
                                  <w:b/>
                                  <w:sz w:val="20"/>
                                </w:rPr>
                                <w:t>LA TOUR</w:t>
                              </w:r>
                            </w:smartTag>
                          </w:p>
                          <w:p w14:paraId="493871F0" w14:textId="77777777" w:rsidR="00626179" w:rsidRDefault="00626179" w:rsidP="00626179">
                            <w:pPr>
                              <w:pBdr>
                                <w:bottom w:val="single" w:sz="4" w:space="1" w:color="000000"/>
                              </w:pBdr>
                              <w:jc w:val="center"/>
                              <w:rPr>
                                <w:b/>
                                <w:sz w:val="20"/>
                              </w:rPr>
                            </w:pPr>
                            <w:r>
                              <w:rPr>
                                <w:b/>
                                <w:sz w:val="20"/>
                              </w:rPr>
                              <w:t>38110</w:t>
                            </w:r>
                          </w:p>
                          <w:p w14:paraId="1577EF1D" w14:textId="77777777" w:rsidR="00626179" w:rsidRDefault="00626179" w:rsidP="00626179">
                            <w:pPr>
                              <w:jc w:val="center"/>
                              <w:rPr>
                                <w:b/>
                                <w:sz w:val="16"/>
                                <w:szCs w:val="16"/>
                              </w:rPr>
                            </w:pPr>
                          </w:p>
                          <w:p w14:paraId="351CE6BB" w14:textId="77777777" w:rsidR="00626179" w:rsidRDefault="00626179" w:rsidP="00626179">
                            <w:pPr>
                              <w:jc w:val="center"/>
                              <w:rPr>
                                <w:b/>
                                <w:sz w:val="20"/>
                                <w:szCs w:val="20"/>
                              </w:rPr>
                            </w:pPr>
                            <w:r>
                              <w:rPr>
                                <w:b/>
                                <w:sz w:val="20"/>
                              </w:rPr>
                              <w:t>Tél : 04 74 97 14 53 – Fax : 04 74 97 81 75</w:t>
                            </w:r>
                          </w:p>
                          <w:p w14:paraId="30CC5A71" w14:textId="77777777" w:rsidR="00626179" w:rsidRDefault="00626179" w:rsidP="00626179">
                            <w:pPr>
                              <w:jc w:val="center"/>
                              <w:rPr>
                                <w:b/>
                                <w:sz w:val="20"/>
                              </w:rPr>
                            </w:pPr>
                            <w:r>
                              <w:rPr>
                                <w:b/>
                                <w:sz w:val="20"/>
                              </w:rPr>
                              <w:t>e-mail : mairie@stclairdelatour.com</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7BFA" id="_x0000_t202" coordsize="21600,21600" o:spt="202" path="m,l,21600r21600,l21600,xe">
                <v:stroke joinstyle="miter"/>
                <v:path gradientshapeok="t" o:connecttype="rect"/>
              </v:shapetype>
              <v:shape id="Zone de texte 2" o:spid="_x0000_s1026" type="#_x0000_t202" style="position:absolute;margin-left:230.05pt;margin-top:9.75pt;width:251.95pt;height:102.75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" stroked="f">
                <v:textbox inset="0,0,0,0">
                  <w:txbxContent>
                    <w:p w14:paraId="7BE90106" w14:textId="77777777" w:rsidR="00626179" w:rsidRDefault="00626179" w:rsidP="00626179">
                      <w:pPr>
                        <w:jc w:val="center"/>
                        <w:rPr>
                          <w:b/>
                          <w:sz w:val="20"/>
                        </w:rPr>
                      </w:pPr>
                      <w:r>
                        <w:rPr>
                          <w:b/>
                          <w:sz w:val="20"/>
                        </w:rPr>
                        <w:t>DÉPARTEMENT DE L’ISÈRE</w:t>
                      </w:r>
                    </w:p>
                    <w:p w14:paraId="34D938AB" w14:textId="77777777" w:rsidR="00626179" w:rsidRDefault="00626179" w:rsidP="00626179">
                      <w:pPr>
                        <w:pBdr>
                          <w:bottom w:val="single" w:sz="4" w:space="1" w:color="000000"/>
                        </w:pBdr>
                        <w:jc w:val="center"/>
                        <w:rPr>
                          <w:b/>
                          <w:sz w:val="16"/>
                          <w:szCs w:val="16"/>
                        </w:rPr>
                      </w:pPr>
                    </w:p>
                    <w:p w14:paraId="0C5FCAC5" w14:textId="77777777" w:rsidR="00626179" w:rsidRDefault="00626179" w:rsidP="00626179">
                      <w:pPr>
                        <w:jc w:val="center"/>
                        <w:rPr>
                          <w:b/>
                          <w:sz w:val="20"/>
                          <w:szCs w:val="20"/>
                        </w:rPr>
                      </w:pPr>
                      <w:r>
                        <w:rPr>
                          <w:b/>
                          <w:sz w:val="20"/>
                        </w:rPr>
                        <w:t>MAIRIE</w:t>
                      </w:r>
                    </w:p>
                    <w:p w14:paraId="51F2A874" w14:textId="77777777" w:rsidR="00626179" w:rsidRDefault="00626179" w:rsidP="00626179">
                      <w:pPr>
                        <w:jc w:val="center"/>
                        <w:rPr>
                          <w:b/>
                          <w:sz w:val="20"/>
                        </w:rPr>
                      </w:pPr>
                      <w:proofErr w:type="gramStart"/>
                      <w:r>
                        <w:rPr>
                          <w:b/>
                          <w:sz w:val="20"/>
                        </w:rPr>
                        <w:t>de</w:t>
                      </w:r>
                      <w:proofErr w:type="gramEnd"/>
                    </w:p>
                    <w:p w14:paraId="65354F84" w14:textId="77777777" w:rsidR="00626179" w:rsidRDefault="00626179" w:rsidP="00626179">
                      <w:pPr>
                        <w:jc w:val="center"/>
                        <w:rPr>
                          <w:b/>
                          <w:sz w:val="20"/>
                        </w:rPr>
                      </w:pPr>
                      <w:r>
                        <w:rPr>
                          <w:b/>
                          <w:sz w:val="20"/>
                        </w:rPr>
                        <w:t xml:space="preserve">SAINT CLAIR DE </w:t>
                      </w:r>
                      <w:smartTag w:uri="urn:schemas-microsoft-com:office:smarttags" w:element="PersonName">
                        <w:smartTagPr>
                          <w:attr w:name="ProductID" w:val="la Tour"/>
                        </w:smartTagPr>
                        <w:r>
                          <w:rPr>
                            <w:b/>
                            <w:sz w:val="20"/>
                          </w:rPr>
                          <w:t>LA TOUR</w:t>
                        </w:r>
                      </w:smartTag>
                    </w:p>
                    <w:p w14:paraId="493871F0" w14:textId="77777777" w:rsidR="00626179" w:rsidRDefault="00626179" w:rsidP="00626179">
                      <w:pPr>
                        <w:pBdr>
                          <w:bottom w:val="single" w:sz="4" w:space="1" w:color="000000"/>
                        </w:pBdr>
                        <w:jc w:val="center"/>
                        <w:rPr>
                          <w:b/>
                          <w:sz w:val="20"/>
                        </w:rPr>
                      </w:pPr>
                      <w:r>
                        <w:rPr>
                          <w:b/>
                          <w:sz w:val="20"/>
                        </w:rPr>
                        <w:t>38110</w:t>
                      </w:r>
                    </w:p>
                    <w:p w14:paraId="1577EF1D" w14:textId="77777777" w:rsidR="00626179" w:rsidRDefault="00626179" w:rsidP="00626179">
                      <w:pPr>
                        <w:jc w:val="center"/>
                        <w:rPr>
                          <w:b/>
                          <w:sz w:val="16"/>
                          <w:szCs w:val="16"/>
                        </w:rPr>
                      </w:pPr>
                    </w:p>
                    <w:p w14:paraId="351CE6BB" w14:textId="77777777" w:rsidR="00626179" w:rsidRDefault="00626179" w:rsidP="00626179">
                      <w:pPr>
                        <w:jc w:val="center"/>
                        <w:rPr>
                          <w:b/>
                          <w:sz w:val="20"/>
                          <w:szCs w:val="20"/>
                        </w:rPr>
                      </w:pPr>
                      <w:r>
                        <w:rPr>
                          <w:b/>
                          <w:sz w:val="20"/>
                        </w:rPr>
                        <w:t>Tél : 04 74 97 14 53 – Fax : 04 74 97 81 75</w:t>
                      </w:r>
                    </w:p>
                    <w:p w14:paraId="30CC5A71" w14:textId="77777777" w:rsidR="00626179" w:rsidRDefault="00626179" w:rsidP="00626179">
                      <w:pPr>
                        <w:jc w:val="center"/>
                        <w:rPr>
                          <w:b/>
                          <w:sz w:val="20"/>
                        </w:rPr>
                      </w:pPr>
                      <w:proofErr w:type="gramStart"/>
                      <w:r>
                        <w:rPr>
                          <w:b/>
                          <w:sz w:val="20"/>
                        </w:rPr>
                        <w:t>e-mail</w:t>
                      </w:r>
                      <w:proofErr w:type="gramEnd"/>
                      <w:r>
                        <w:rPr>
                          <w:b/>
                          <w:sz w:val="20"/>
                        </w:rPr>
                        <w:t xml:space="preserve"> : mairie@stclairdelatour.com</w:t>
                      </w:r>
                    </w:p>
                  </w:txbxContent>
                </v:textbox>
                <w10:wrap anchorx="margin"/>
              </v:shape>
            </w:pict>
          </mc:Fallback>
        </mc:AlternateContent>
      </w:r>
      <w:r>
        <w:rPr>
          <w:noProof/>
        </w:rPr>
        <w:drawing>
          <wp:inline distT="0" distB="0" distL="0" distR="0" wp14:anchorId="1623F133" wp14:editId="35E89413">
            <wp:extent cx="1859280" cy="1402080"/>
            <wp:effectExtent l="0" t="0" r="7620" b="7620"/>
            <wp:docPr id="2100397803" name="Image 1" descr="Une image contenant dessin, clipart,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97803" name="Image 1" descr="Une image contenant dessin, clipart, Graphique, conception&#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402080"/>
                    </a:xfrm>
                    <a:prstGeom prst="rect">
                      <a:avLst/>
                    </a:prstGeom>
                    <a:noFill/>
                    <a:ln>
                      <a:noFill/>
                    </a:ln>
                  </pic:spPr>
                </pic:pic>
              </a:graphicData>
            </a:graphic>
          </wp:inline>
        </w:drawing>
      </w:r>
    </w:p>
    <w:p w14:paraId="6F373C27" w14:textId="77777777" w:rsidR="00626179" w:rsidRDefault="00626179" w:rsidP="00626179">
      <w:pPr>
        <w:rPr>
          <w:rFonts w:ascii="Arial" w:hAnsi="Arial"/>
        </w:rPr>
      </w:pP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p>
    <w:p w14:paraId="3E0605A0" w14:textId="77777777" w:rsidR="00626179" w:rsidRDefault="00626179" w:rsidP="00626179">
      <w:pPr>
        <w:pStyle w:val="Standard"/>
        <w:rPr>
          <w:b/>
          <w:bCs/>
          <w:sz w:val="40"/>
          <w:szCs w:val="40"/>
        </w:rPr>
      </w:pPr>
    </w:p>
    <w:p w14:paraId="4C3E8133" w14:textId="77777777" w:rsidR="00626179" w:rsidRDefault="00626179" w:rsidP="00802083">
      <w:pPr>
        <w:pStyle w:val="Standard"/>
        <w:jc w:val="center"/>
        <w:rPr>
          <w:b/>
          <w:bCs/>
          <w:sz w:val="40"/>
          <w:szCs w:val="40"/>
        </w:rPr>
      </w:pPr>
    </w:p>
    <w:p w14:paraId="4D8626D1" w14:textId="37D9B3F7" w:rsidR="008068FE" w:rsidRPr="00626179" w:rsidRDefault="00801854" w:rsidP="00626179">
      <w:pPr>
        <w:pStyle w:val="Standard"/>
        <w:jc w:val="center"/>
        <w:rPr>
          <w:b/>
          <w:bCs/>
          <w:sz w:val="38"/>
          <w:szCs w:val="36"/>
        </w:rPr>
      </w:pPr>
      <w:r w:rsidRPr="00626179">
        <w:rPr>
          <w:b/>
          <w:bCs/>
          <w:sz w:val="38"/>
          <w:szCs w:val="36"/>
        </w:rPr>
        <w:t>Dossier d’enquête publique portant transfert d’office, sans indemnité, de la parcelle cadastrée AB 1</w:t>
      </w:r>
      <w:r w:rsidR="002C64CE">
        <w:rPr>
          <w:b/>
          <w:bCs/>
          <w:sz w:val="38"/>
          <w:szCs w:val="36"/>
        </w:rPr>
        <w:t>99</w:t>
      </w:r>
      <w:r w:rsidRPr="00626179">
        <w:rPr>
          <w:b/>
          <w:bCs/>
          <w:sz w:val="38"/>
          <w:szCs w:val="36"/>
        </w:rPr>
        <w:t xml:space="preserve">, constituant </w:t>
      </w:r>
      <w:r w:rsidR="002C64CE">
        <w:rPr>
          <w:b/>
          <w:bCs/>
          <w:sz w:val="38"/>
          <w:szCs w:val="36"/>
        </w:rPr>
        <w:t>une</w:t>
      </w:r>
      <w:r w:rsidRPr="00626179">
        <w:rPr>
          <w:b/>
          <w:bCs/>
          <w:sz w:val="38"/>
          <w:szCs w:val="36"/>
        </w:rPr>
        <w:t xml:space="preserve"> voie privée ouverte à la circulation dans le domaine public routier communal.</w:t>
      </w:r>
    </w:p>
    <w:p w14:paraId="03D17BC6" w14:textId="77777777" w:rsidR="00802083" w:rsidRPr="00802083" w:rsidRDefault="00802083">
      <w:pPr>
        <w:pStyle w:val="Standard"/>
        <w:rPr>
          <w:b/>
          <w:bCs/>
        </w:rPr>
      </w:pPr>
    </w:p>
    <w:p w14:paraId="1EBDBFB1" w14:textId="77777777" w:rsidR="00802083" w:rsidRDefault="00802083">
      <w:pPr>
        <w:pStyle w:val="Standard"/>
        <w:rPr>
          <w:b/>
          <w:bCs/>
        </w:rPr>
      </w:pPr>
    </w:p>
    <w:p w14:paraId="07765218" w14:textId="77777777" w:rsidR="00802083" w:rsidRDefault="00802083">
      <w:pPr>
        <w:pStyle w:val="Standard"/>
        <w:rPr>
          <w:b/>
          <w:bCs/>
        </w:rPr>
      </w:pPr>
    </w:p>
    <w:p w14:paraId="2E8BEF5A" w14:textId="088F7A77" w:rsidR="008068FE" w:rsidRPr="00802083" w:rsidRDefault="00801854">
      <w:pPr>
        <w:pStyle w:val="Standard"/>
        <w:rPr>
          <w:b/>
          <w:bCs/>
        </w:rPr>
      </w:pPr>
      <w:r w:rsidRPr="00802083">
        <w:rPr>
          <w:b/>
          <w:bCs/>
        </w:rPr>
        <w:t>Voie concernée :</w:t>
      </w:r>
    </w:p>
    <w:p w14:paraId="0621DCF7" w14:textId="37D50677" w:rsidR="008068FE" w:rsidRPr="00802083" w:rsidRDefault="00801854" w:rsidP="002C64CE">
      <w:pPr>
        <w:pStyle w:val="Standard"/>
        <w:rPr>
          <w:b/>
          <w:bCs/>
        </w:rPr>
      </w:pPr>
      <w:r w:rsidRPr="00802083">
        <w:rPr>
          <w:b/>
          <w:bCs/>
        </w:rPr>
        <w:t xml:space="preserve">Rue des </w:t>
      </w:r>
      <w:r w:rsidR="002C64CE">
        <w:rPr>
          <w:b/>
          <w:bCs/>
        </w:rPr>
        <w:t>Jardins</w:t>
      </w:r>
    </w:p>
    <w:p w14:paraId="5C26B03E" w14:textId="77777777" w:rsidR="008068FE" w:rsidRDefault="008068FE">
      <w:pPr>
        <w:pStyle w:val="Standard"/>
      </w:pPr>
    </w:p>
    <w:p w14:paraId="5344236C" w14:textId="77777777" w:rsidR="008068FE" w:rsidRDefault="008068FE">
      <w:pPr>
        <w:pStyle w:val="Standard"/>
      </w:pPr>
    </w:p>
    <w:p w14:paraId="40BB0232" w14:textId="77777777" w:rsidR="00802083" w:rsidRDefault="00802083">
      <w:pPr>
        <w:pStyle w:val="Standard"/>
      </w:pPr>
    </w:p>
    <w:p w14:paraId="59A6ECD3" w14:textId="77777777" w:rsidR="00802083" w:rsidRDefault="00802083">
      <w:pPr>
        <w:pStyle w:val="Standard"/>
      </w:pPr>
    </w:p>
    <w:p w14:paraId="4A84BEDF" w14:textId="77777777" w:rsidR="00802083" w:rsidRDefault="00802083">
      <w:pPr>
        <w:pStyle w:val="Standard"/>
      </w:pPr>
    </w:p>
    <w:p w14:paraId="20E63897" w14:textId="77777777" w:rsidR="00802083" w:rsidRDefault="00802083">
      <w:pPr>
        <w:pStyle w:val="Standard"/>
      </w:pPr>
    </w:p>
    <w:p w14:paraId="4A9ABDE0" w14:textId="77777777" w:rsidR="00802083" w:rsidRDefault="00802083">
      <w:pPr>
        <w:pStyle w:val="Standard"/>
      </w:pPr>
    </w:p>
    <w:p w14:paraId="3581B522" w14:textId="77777777" w:rsidR="00802083" w:rsidRDefault="00802083">
      <w:pPr>
        <w:pStyle w:val="Standard"/>
      </w:pPr>
    </w:p>
    <w:p w14:paraId="68E68886" w14:textId="77777777" w:rsidR="00802083" w:rsidRDefault="00802083">
      <w:pPr>
        <w:pStyle w:val="Standard"/>
      </w:pPr>
    </w:p>
    <w:p w14:paraId="6665BDD7" w14:textId="77777777" w:rsidR="00802083" w:rsidRDefault="00802083">
      <w:pPr>
        <w:pStyle w:val="Standard"/>
      </w:pPr>
    </w:p>
    <w:p w14:paraId="3496F883" w14:textId="77777777" w:rsidR="00802083" w:rsidRDefault="00802083">
      <w:pPr>
        <w:pStyle w:val="Standard"/>
      </w:pPr>
    </w:p>
    <w:p w14:paraId="0F25FC23" w14:textId="77777777" w:rsidR="00802083" w:rsidRDefault="00802083">
      <w:pPr>
        <w:pStyle w:val="Standard"/>
      </w:pPr>
    </w:p>
    <w:p w14:paraId="0FA5E0FE" w14:textId="77777777" w:rsidR="00802083" w:rsidRDefault="00802083">
      <w:pPr>
        <w:pStyle w:val="Standard"/>
      </w:pPr>
    </w:p>
    <w:p w14:paraId="64EA1144" w14:textId="77777777" w:rsidR="00802083" w:rsidRDefault="00802083">
      <w:pPr>
        <w:pStyle w:val="Standard"/>
      </w:pPr>
    </w:p>
    <w:p w14:paraId="195609E4" w14:textId="77777777" w:rsidR="00802083" w:rsidRDefault="00802083">
      <w:pPr>
        <w:pStyle w:val="Standard"/>
      </w:pPr>
    </w:p>
    <w:p w14:paraId="140564D2" w14:textId="77777777" w:rsidR="00802083" w:rsidRDefault="00802083">
      <w:pPr>
        <w:pStyle w:val="Standard"/>
      </w:pPr>
    </w:p>
    <w:p w14:paraId="56EC7C48" w14:textId="77777777" w:rsidR="00802083" w:rsidRDefault="00802083">
      <w:pPr>
        <w:pStyle w:val="Standard"/>
      </w:pPr>
    </w:p>
    <w:p w14:paraId="50097D3F" w14:textId="77777777" w:rsidR="00802083" w:rsidRDefault="00802083">
      <w:pPr>
        <w:pStyle w:val="Standard"/>
      </w:pPr>
    </w:p>
    <w:p w14:paraId="606C308A" w14:textId="77777777" w:rsidR="00802083" w:rsidRDefault="00802083">
      <w:pPr>
        <w:pStyle w:val="Standard"/>
      </w:pPr>
    </w:p>
    <w:p w14:paraId="54DA3C7B" w14:textId="77777777" w:rsidR="00802083" w:rsidRDefault="00802083">
      <w:pPr>
        <w:pStyle w:val="Standard"/>
      </w:pPr>
    </w:p>
    <w:p w14:paraId="1E6B2C7B" w14:textId="77777777" w:rsidR="00802083" w:rsidRDefault="00802083">
      <w:pPr>
        <w:pStyle w:val="Standard"/>
      </w:pPr>
    </w:p>
    <w:p w14:paraId="6B0FB10E" w14:textId="77777777" w:rsidR="00802083" w:rsidRDefault="00802083">
      <w:pPr>
        <w:pStyle w:val="Standard"/>
      </w:pPr>
    </w:p>
    <w:p w14:paraId="5DFEBC98" w14:textId="77777777" w:rsidR="00802083" w:rsidRDefault="00802083">
      <w:pPr>
        <w:pStyle w:val="Standard"/>
      </w:pPr>
    </w:p>
    <w:p w14:paraId="6774136A" w14:textId="77777777" w:rsidR="00802083" w:rsidRDefault="00802083">
      <w:pPr>
        <w:pStyle w:val="Standard"/>
      </w:pPr>
    </w:p>
    <w:p w14:paraId="780FCB76" w14:textId="17C0467E" w:rsidR="008068FE" w:rsidRDefault="00801854">
      <w:pPr>
        <w:pStyle w:val="Standard"/>
      </w:pPr>
      <w:r>
        <w:t xml:space="preserve">Enquête publique du </w:t>
      </w:r>
      <w:r w:rsidR="00802083">
        <w:t>1</w:t>
      </w:r>
      <w:r w:rsidR="002C64CE">
        <w:t>5</w:t>
      </w:r>
      <w:r w:rsidR="00802083">
        <w:t xml:space="preserve"> juin 2024</w:t>
      </w:r>
      <w:r>
        <w:t xml:space="preserve"> au </w:t>
      </w:r>
      <w:r w:rsidR="00802083">
        <w:t>2</w:t>
      </w:r>
      <w:r w:rsidR="002C64CE">
        <w:t>9</w:t>
      </w:r>
      <w:r w:rsidR="00802083">
        <w:t xml:space="preserve"> juin 2024</w:t>
      </w:r>
    </w:p>
    <w:p w14:paraId="10FD56EB" w14:textId="77777777" w:rsidR="008068FE" w:rsidRDefault="00801854">
      <w:pPr>
        <w:pStyle w:val="Standard"/>
      </w:pPr>
      <w:r>
        <w:t>Commissaire enquêteur : Mme. Poblet</w:t>
      </w:r>
    </w:p>
    <w:p w14:paraId="61FC4252" w14:textId="0D4E90FF" w:rsidR="008068FE" w:rsidRDefault="00801854">
      <w:pPr>
        <w:pStyle w:val="Standard"/>
      </w:pPr>
      <w:r>
        <w:t>Arrêté N°</w:t>
      </w:r>
      <w:r w:rsidR="005C3775" w:rsidRPr="005C3775">
        <w:rPr>
          <w:bCs/>
          <w:szCs w:val="28"/>
        </w:rPr>
        <w:t>377-2024-72</w:t>
      </w:r>
      <w:r>
        <w:t xml:space="preserve"> en date du </w:t>
      </w:r>
      <w:r w:rsidR="005C3775">
        <w:t>23 mai 2024</w:t>
      </w:r>
    </w:p>
    <w:p w14:paraId="25893289" w14:textId="77777777" w:rsidR="008068FE" w:rsidRDefault="008068FE">
      <w:pPr>
        <w:pStyle w:val="Standard"/>
      </w:pPr>
    </w:p>
    <w:sdt>
      <w:sdtPr>
        <w:rPr>
          <w:rFonts w:ascii="Liberation Serif" w:eastAsia="NSimSun" w:hAnsi="Liberation Serif" w:cs="Arial"/>
          <w:color w:val="auto"/>
          <w:kern w:val="2"/>
          <w:sz w:val="24"/>
          <w:szCs w:val="24"/>
          <w:lang w:eastAsia="zh-CN" w:bidi="hi-IN"/>
        </w:rPr>
        <w:id w:val="-1664386902"/>
        <w:docPartObj>
          <w:docPartGallery w:val="Table of Contents"/>
          <w:docPartUnique/>
        </w:docPartObj>
      </w:sdtPr>
      <w:sdtEndPr>
        <w:rPr>
          <w:b/>
          <w:bCs/>
        </w:rPr>
      </w:sdtEndPr>
      <w:sdtContent>
        <w:p w14:paraId="0CD23CD4" w14:textId="35927382" w:rsidR="00802083" w:rsidRDefault="00802083">
          <w:pPr>
            <w:pStyle w:val="En-ttedetabledesmatires"/>
          </w:pPr>
          <w:r>
            <w:t>Table des matières</w:t>
          </w:r>
        </w:p>
        <w:p w14:paraId="404DCF6D" w14:textId="2FF3A56C" w:rsidR="00600165" w:rsidRDefault="00802083">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r>
            <w:fldChar w:fldCharType="begin"/>
          </w:r>
          <w:r>
            <w:instrText xml:space="preserve"> TOC \o "1-3" \h \z \u </w:instrText>
          </w:r>
          <w:r>
            <w:fldChar w:fldCharType="separate"/>
          </w:r>
          <w:hyperlink w:anchor="_Toc165370993" w:history="1">
            <w:r w:rsidR="00600165" w:rsidRPr="00805D91">
              <w:rPr>
                <w:rStyle w:val="Lienhypertexte"/>
                <w:noProof/>
              </w:rPr>
              <w:t>1.</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LE CLASSEMENT D’OFFICE : LES TEXTES ISSUS DU CODE DE L’URBANISME</w:t>
            </w:r>
            <w:r w:rsidR="00600165">
              <w:rPr>
                <w:noProof/>
                <w:webHidden/>
              </w:rPr>
              <w:tab/>
            </w:r>
            <w:r w:rsidR="00600165">
              <w:rPr>
                <w:noProof/>
                <w:webHidden/>
              </w:rPr>
              <w:fldChar w:fldCharType="begin"/>
            </w:r>
            <w:r w:rsidR="00600165">
              <w:rPr>
                <w:noProof/>
                <w:webHidden/>
              </w:rPr>
              <w:instrText xml:space="preserve"> PAGEREF _Toc165370993 \h </w:instrText>
            </w:r>
            <w:r w:rsidR="00600165">
              <w:rPr>
                <w:noProof/>
                <w:webHidden/>
              </w:rPr>
            </w:r>
            <w:r w:rsidR="00600165">
              <w:rPr>
                <w:noProof/>
                <w:webHidden/>
              </w:rPr>
              <w:fldChar w:fldCharType="separate"/>
            </w:r>
            <w:r w:rsidR="00600165">
              <w:rPr>
                <w:noProof/>
                <w:webHidden/>
              </w:rPr>
              <w:t>2</w:t>
            </w:r>
            <w:r w:rsidR="00600165">
              <w:rPr>
                <w:noProof/>
                <w:webHidden/>
              </w:rPr>
              <w:fldChar w:fldCharType="end"/>
            </w:r>
          </w:hyperlink>
        </w:p>
        <w:p w14:paraId="041B59C0" w14:textId="1353DDBD" w:rsidR="00600165" w:rsidRDefault="008A0A06">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0994" w:history="1">
            <w:r w:rsidR="00600165" w:rsidRPr="00805D91">
              <w:rPr>
                <w:rStyle w:val="Lienhypertexte"/>
                <w:noProof/>
              </w:rPr>
              <w:t>2.</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NOTE DE PRÉSENTATION</w:t>
            </w:r>
            <w:r w:rsidR="00600165">
              <w:rPr>
                <w:noProof/>
                <w:webHidden/>
              </w:rPr>
              <w:tab/>
            </w:r>
            <w:r w:rsidR="00600165">
              <w:rPr>
                <w:noProof/>
                <w:webHidden/>
              </w:rPr>
              <w:fldChar w:fldCharType="begin"/>
            </w:r>
            <w:r w:rsidR="00600165">
              <w:rPr>
                <w:noProof/>
                <w:webHidden/>
              </w:rPr>
              <w:instrText xml:space="preserve"> PAGEREF _Toc165370994 \h </w:instrText>
            </w:r>
            <w:r w:rsidR="00600165">
              <w:rPr>
                <w:noProof/>
                <w:webHidden/>
              </w:rPr>
            </w:r>
            <w:r w:rsidR="00600165">
              <w:rPr>
                <w:noProof/>
                <w:webHidden/>
              </w:rPr>
              <w:fldChar w:fldCharType="separate"/>
            </w:r>
            <w:r w:rsidR="00600165">
              <w:rPr>
                <w:noProof/>
                <w:webHidden/>
              </w:rPr>
              <w:t>3</w:t>
            </w:r>
            <w:r w:rsidR="00600165">
              <w:rPr>
                <w:noProof/>
                <w:webHidden/>
              </w:rPr>
              <w:fldChar w:fldCharType="end"/>
            </w:r>
          </w:hyperlink>
        </w:p>
        <w:p w14:paraId="284EC35D" w14:textId="1CA07613" w:rsidR="00600165" w:rsidRDefault="008A0A06">
          <w:pPr>
            <w:pStyle w:val="TM2"/>
            <w:tabs>
              <w:tab w:val="left" w:pos="960"/>
              <w:tab w:val="right" w:leader="dot" w:pos="9628"/>
            </w:tabs>
            <w:rPr>
              <w:noProof/>
            </w:rPr>
          </w:pPr>
          <w:hyperlink w:anchor="_Toc165370995" w:history="1">
            <w:r w:rsidR="00600165" w:rsidRPr="00805D91">
              <w:rPr>
                <w:rStyle w:val="Lienhypertexte"/>
                <w:noProof/>
              </w:rPr>
              <w:t>2.1</w:t>
            </w:r>
            <w:r w:rsidR="00600165">
              <w:rPr>
                <w:noProof/>
              </w:rPr>
              <w:tab/>
            </w:r>
            <w:r w:rsidR="00600165" w:rsidRPr="00805D91">
              <w:rPr>
                <w:rStyle w:val="Lienhypertexte"/>
                <w:noProof/>
              </w:rPr>
              <w:t>Contexte</w:t>
            </w:r>
            <w:r w:rsidR="00600165">
              <w:rPr>
                <w:noProof/>
                <w:webHidden/>
              </w:rPr>
              <w:tab/>
            </w:r>
            <w:r w:rsidR="00600165">
              <w:rPr>
                <w:noProof/>
                <w:webHidden/>
              </w:rPr>
              <w:fldChar w:fldCharType="begin"/>
            </w:r>
            <w:r w:rsidR="00600165">
              <w:rPr>
                <w:noProof/>
                <w:webHidden/>
              </w:rPr>
              <w:instrText xml:space="preserve"> PAGEREF _Toc165370995 \h </w:instrText>
            </w:r>
            <w:r w:rsidR="00600165">
              <w:rPr>
                <w:noProof/>
                <w:webHidden/>
              </w:rPr>
            </w:r>
            <w:r w:rsidR="00600165">
              <w:rPr>
                <w:noProof/>
                <w:webHidden/>
              </w:rPr>
              <w:fldChar w:fldCharType="separate"/>
            </w:r>
            <w:r w:rsidR="00600165">
              <w:rPr>
                <w:noProof/>
                <w:webHidden/>
              </w:rPr>
              <w:t>3</w:t>
            </w:r>
            <w:r w:rsidR="00600165">
              <w:rPr>
                <w:noProof/>
                <w:webHidden/>
              </w:rPr>
              <w:fldChar w:fldCharType="end"/>
            </w:r>
          </w:hyperlink>
        </w:p>
        <w:p w14:paraId="70A98B7E" w14:textId="6BCE0996" w:rsidR="00600165" w:rsidRDefault="008A0A06">
          <w:pPr>
            <w:pStyle w:val="TM2"/>
            <w:tabs>
              <w:tab w:val="left" w:pos="960"/>
              <w:tab w:val="right" w:leader="dot" w:pos="9628"/>
            </w:tabs>
            <w:rPr>
              <w:noProof/>
            </w:rPr>
          </w:pPr>
          <w:hyperlink w:anchor="_Toc165370996" w:history="1">
            <w:r w:rsidR="00600165" w:rsidRPr="00805D91">
              <w:rPr>
                <w:rStyle w:val="Lienhypertexte"/>
                <w:noProof/>
              </w:rPr>
              <w:t>2.2</w:t>
            </w:r>
            <w:r w:rsidR="00600165">
              <w:rPr>
                <w:noProof/>
              </w:rPr>
              <w:tab/>
            </w:r>
            <w:r w:rsidR="00600165" w:rsidRPr="00805D91">
              <w:rPr>
                <w:rStyle w:val="Lienhypertexte"/>
                <w:noProof/>
              </w:rPr>
              <w:t>Information</w:t>
            </w:r>
            <w:r w:rsidR="00600165">
              <w:rPr>
                <w:noProof/>
                <w:webHidden/>
              </w:rPr>
              <w:tab/>
            </w:r>
            <w:r w:rsidR="00600165">
              <w:rPr>
                <w:noProof/>
                <w:webHidden/>
              </w:rPr>
              <w:fldChar w:fldCharType="begin"/>
            </w:r>
            <w:r w:rsidR="00600165">
              <w:rPr>
                <w:noProof/>
                <w:webHidden/>
              </w:rPr>
              <w:instrText xml:space="preserve"> PAGEREF _Toc165370996 \h </w:instrText>
            </w:r>
            <w:r w:rsidR="00600165">
              <w:rPr>
                <w:noProof/>
                <w:webHidden/>
              </w:rPr>
            </w:r>
            <w:r w:rsidR="00600165">
              <w:rPr>
                <w:noProof/>
                <w:webHidden/>
              </w:rPr>
              <w:fldChar w:fldCharType="separate"/>
            </w:r>
            <w:r w:rsidR="00600165">
              <w:rPr>
                <w:noProof/>
                <w:webHidden/>
              </w:rPr>
              <w:t>4</w:t>
            </w:r>
            <w:r w:rsidR="00600165">
              <w:rPr>
                <w:noProof/>
                <w:webHidden/>
              </w:rPr>
              <w:fldChar w:fldCharType="end"/>
            </w:r>
          </w:hyperlink>
        </w:p>
        <w:p w14:paraId="33595045" w14:textId="3D076C2E" w:rsidR="00600165" w:rsidRDefault="008A0A06">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0997" w:history="1">
            <w:r w:rsidR="00600165" w:rsidRPr="00805D91">
              <w:rPr>
                <w:rStyle w:val="Lienhypertexte"/>
                <w:noProof/>
              </w:rPr>
              <w:t>3.</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NOMENCLATURES DES VOIRIES ASSIETTE DE LA PARCELLE CADASTRÉE AF n°180</w:t>
            </w:r>
            <w:r w:rsidR="00600165">
              <w:rPr>
                <w:noProof/>
                <w:webHidden/>
              </w:rPr>
              <w:tab/>
            </w:r>
            <w:r w:rsidR="00600165">
              <w:rPr>
                <w:noProof/>
                <w:webHidden/>
              </w:rPr>
              <w:fldChar w:fldCharType="begin"/>
            </w:r>
            <w:r w:rsidR="00600165">
              <w:rPr>
                <w:noProof/>
                <w:webHidden/>
              </w:rPr>
              <w:instrText xml:space="preserve"> PAGEREF _Toc165370997 \h </w:instrText>
            </w:r>
            <w:r w:rsidR="00600165">
              <w:rPr>
                <w:noProof/>
                <w:webHidden/>
              </w:rPr>
            </w:r>
            <w:r w:rsidR="00600165">
              <w:rPr>
                <w:noProof/>
                <w:webHidden/>
              </w:rPr>
              <w:fldChar w:fldCharType="separate"/>
            </w:r>
            <w:r w:rsidR="00600165">
              <w:rPr>
                <w:noProof/>
                <w:webHidden/>
              </w:rPr>
              <w:t>5</w:t>
            </w:r>
            <w:r w:rsidR="00600165">
              <w:rPr>
                <w:noProof/>
                <w:webHidden/>
              </w:rPr>
              <w:fldChar w:fldCharType="end"/>
            </w:r>
          </w:hyperlink>
        </w:p>
        <w:p w14:paraId="04692556" w14:textId="42E336FE" w:rsidR="00600165" w:rsidRDefault="008A0A06">
          <w:pPr>
            <w:pStyle w:val="TM2"/>
            <w:tabs>
              <w:tab w:val="left" w:pos="960"/>
              <w:tab w:val="right" w:leader="dot" w:pos="9628"/>
            </w:tabs>
            <w:rPr>
              <w:noProof/>
            </w:rPr>
          </w:pPr>
          <w:hyperlink w:anchor="_Toc165370998" w:history="1">
            <w:r w:rsidR="00600165" w:rsidRPr="00805D91">
              <w:rPr>
                <w:rStyle w:val="Lienhypertexte"/>
                <w:noProof/>
              </w:rPr>
              <w:t>3.1</w:t>
            </w:r>
            <w:r w:rsidR="00600165">
              <w:rPr>
                <w:noProof/>
              </w:rPr>
              <w:tab/>
            </w:r>
            <w:r w:rsidR="00600165" w:rsidRPr="00805D91">
              <w:rPr>
                <w:rStyle w:val="Lienhypertexte"/>
                <w:noProof/>
              </w:rPr>
              <w:t>Les Voiries</w:t>
            </w:r>
            <w:r w:rsidR="00600165">
              <w:rPr>
                <w:noProof/>
                <w:webHidden/>
              </w:rPr>
              <w:tab/>
            </w:r>
            <w:r w:rsidR="00600165">
              <w:rPr>
                <w:noProof/>
                <w:webHidden/>
              </w:rPr>
              <w:fldChar w:fldCharType="begin"/>
            </w:r>
            <w:r w:rsidR="00600165">
              <w:rPr>
                <w:noProof/>
                <w:webHidden/>
              </w:rPr>
              <w:instrText xml:space="preserve"> PAGEREF _Toc165370998 \h </w:instrText>
            </w:r>
            <w:r w:rsidR="00600165">
              <w:rPr>
                <w:noProof/>
                <w:webHidden/>
              </w:rPr>
            </w:r>
            <w:r w:rsidR="00600165">
              <w:rPr>
                <w:noProof/>
                <w:webHidden/>
              </w:rPr>
              <w:fldChar w:fldCharType="separate"/>
            </w:r>
            <w:r w:rsidR="00600165">
              <w:rPr>
                <w:noProof/>
                <w:webHidden/>
              </w:rPr>
              <w:t>5</w:t>
            </w:r>
            <w:r w:rsidR="00600165">
              <w:rPr>
                <w:noProof/>
                <w:webHidden/>
              </w:rPr>
              <w:fldChar w:fldCharType="end"/>
            </w:r>
          </w:hyperlink>
        </w:p>
        <w:p w14:paraId="50CA058B" w14:textId="533A299F" w:rsidR="00600165" w:rsidRDefault="008A0A06">
          <w:pPr>
            <w:pStyle w:val="TM2"/>
            <w:tabs>
              <w:tab w:val="left" w:pos="960"/>
              <w:tab w:val="right" w:leader="dot" w:pos="9628"/>
            </w:tabs>
            <w:rPr>
              <w:noProof/>
            </w:rPr>
          </w:pPr>
          <w:hyperlink w:anchor="_Toc165370999" w:history="1">
            <w:r w:rsidR="00600165" w:rsidRPr="00805D91">
              <w:rPr>
                <w:rStyle w:val="Lienhypertexte"/>
                <w:noProof/>
              </w:rPr>
              <w:t>3.2</w:t>
            </w:r>
            <w:r w:rsidR="00600165">
              <w:rPr>
                <w:noProof/>
              </w:rPr>
              <w:tab/>
            </w:r>
            <w:r w:rsidR="00600165" w:rsidRPr="00805D91">
              <w:rPr>
                <w:rStyle w:val="Lienhypertexte"/>
                <w:noProof/>
              </w:rPr>
              <w:t>Plan de situation</w:t>
            </w:r>
            <w:r w:rsidR="00600165">
              <w:rPr>
                <w:noProof/>
                <w:webHidden/>
              </w:rPr>
              <w:tab/>
            </w:r>
            <w:r w:rsidR="00600165">
              <w:rPr>
                <w:noProof/>
                <w:webHidden/>
              </w:rPr>
              <w:fldChar w:fldCharType="begin"/>
            </w:r>
            <w:r w:rsidR="00600165">
              <w:rPr>
                <w:noProof/>
                <w:webHidden/>
              </w:rPr>
              <w:instrText xml:space="preserve"> PAGEREF _Toc165370999 \h </w:instrText>
            </w:r>
            <w:r w:rsidR="00600165">
              <w:rPr>
                <w:noProof/>
                <w:webHidden/>
              </w:rPr>
            </w:r>
            <w:r w:rsidR="00600165">
              <w:rPr>
                <w:noProof/>
                <w:webHidden/>
              </w:rPr>
              <w:fldChar w:fldCharType="separate"/>
            </w:r>
            <w:r w:rsidR="00600165">
              <w:rPr>
                <w:noProof/>
                <w:webHidden/>
              </w:rPr>
              <w:t>6</w:t>
            </w:r>
            <w:r w:rsidR="00600165">
              <w:rPr>
                <w:noProof/>
                <w:webHidden/>
              </w:rPr>
              <w:fldChar w:fldCharType="end"/>
            </w:r>
          </w:hyperlink>
        </w:p>
        <w:p w14:paraId="71439343" w14:textId="5F7875D1" w:rsidR="00600165" w:rsidRDefault="008A0A06">
          <w:pPr>
            <w:pStyle w:val="TM2"/>
            <w:tabs>
              <w:tab w:val="left" w:pos="960"/>
              <w:tab w:val="right" w:leader="dot" w:pos="9628"/>
            </w:tabs>
            <w:rPr>
              <w:noProof/>
            </w:rPr>
          </w:pPr>
          <w:hyperlink w:anchor="_Toc165371000" w:history="1">
            <w:r w:rsidR="00600165" w:rsidRPr="00805D91">
              <w:rPr>
                <w:rStyle w:val="Lienhypertexte"/>
                <w:noProof/>
              </w:rPr>
              <w:t>3.3</w:t>
            </w:r>
            <w:r w:rsidR="00600165">
              <w:rPr>
                <w:noProof/>
              </w:rPr>
              <w:tab/>
            </w:r>
            <w:r w:rsidR="00600165" w:rsidRPr="00805D91">
              <w:rPr>
                <w:rStyle w:val="Lienhypertexte"/>
                <w:noProof/>
              </w:rPr>
              <w:t>Etat Parcellaire</w:t>
            </w:r>
            <w:r w:rsidR="00600165">
              <w:rPr>
                <w:noProof/>
                <w:webHidden/>
              </w:rPr>
              <w:tab/>
            </w:r>
            <w:r w:rsidR="00600165">
              <w:rPr>
                <w:noProof/>
                <w:webHidden/>
              </w:rPr>
              <w:fldChar w:fldCharType="begin"/>
            </w:r>
            <w:r w:rsidR="00600165">
              <w:rPr>
                <w:noProof/>
                <w:webHidden/>
              </w:rPr>
              <w:instrText xml:space="preserve"> PAGEREF _Toc165371000 \h </w:instrText>
            </w:r>
            <w:r w:rsidR="00600165">
              <w:rPr>
                <w:noProof/>
                <w:webHidden/>
              </w:rPr>
            </w:r>
            <w:r w:rsidR="00600165">
              <w:rPr>
                <w:noProof/>
                <w:webHidden/>
              </w:rPr>
              <w:fldChar w:fldCharType="separate"/>
            </w:r>
            <w:r w:rsidR="00600165">
              <w:rPr>
                <w:noProof/>
                <w:webHidden/>
              </w:rPr>
              <w:t>6</w:t>
            </w:r>
            <w:r w:rsidR="00600165">
              <w:rPr>
                <w:noProof/>
                <w:webHidden/>
              </w:rPr>
              <w:fldChar w:fldCharType="end"/>
            </w:r>
          </w:hyperlink>
        </w:p>
        <w:p w14:paraId="48757583" w14:textId="45907CC4" w:rsidR="00600165" w:rsidRDefault="008A0A06">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1001" w:history="1">
            <w:r w:rsidR="00600165" w:rsidRPr="00805D91">
              <w:rPr>
                <w:rStyle w:val="Lienhypertexte"/>
                <w:noProof/>
              </w:rPr>
              <w:t>4.</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Dossier administratif</w:t>
            </w:r>
            <w:r w:rsidR="00600165">
              <w:rPr>
                <w:noProof/>
                <w:webHidden/>
              </w:rPr>
              <w:tab/>
            </w:r>
            <w:r w:rsidR="00600165">
              <w:rPr>
                <w:noProof/>
                <w:webHidden/>
              </w:rPr>
              <w:fldChar w:fldCharType="begin"/>
            </w:r>
            <w:r w:rsidR="00600165">
              <w:rPr>
                <w:noProof/>
                <w:webHidden/>
              </w:rPr>
              <w:instrText xml:space="preserve"> PAGEREF _Toc165371001 \h </w:instrText>
            </w:r>
            <w:r w:rsidR="00600165">
              <w:rPr>
                <w:noProof/>
                <w:webHidden/>
              </w:rPr>
            </w:r>
            <w:r w:rsidR="00600165">
              <w:rPr>
                <w:noProof/>
                <w:webHidden/>
              </w:rPr>
              <w:fldChar w:fldCharType="separate"/>
            </w:r>
            <w:r w:rsidR="00600165">
              <w:rPr>
                <w:noProof/>
                <w:webHidden/>
              </w:rPr>
              <w:t>8</w:t>
            </w:r>
            <w:r w:rsidR="00600165">
              <w:rPr>
                <w:noProof/>
                <w:webHidden/>
              </w:rPr>
              <w:fldChar w:fldCharType="end"/>
            </w:r>
          </w:hyperlink>
        </w:p>
        <w:p w14:paraId="7874452A" w14:textId="5D2A0C50" w:rsidR="00802083" w:rsidRDefault="00802083">
          <w:r>
            <w:rPr>
              <w:b/>
              <w:bCs/>
            </w:rPr>
            <w:fldChar w:fldCharType="end"/>
          </w:r>
        </w:p>
      </w:sdtContent>
    </w:sdt>
    <w:p w14:paraId="54C41AAA" w14:textId="77777777" w:rsidR="00802083" w:rsidRDefault="00802083">
      <w:pPr>
        <w:pStyle w:val="Standard"/>
      </w:pPr>
    </w:p>
    <w:p w14:paraId="626CDD2F" w14:textId="77777777" w:rsidR="00802083" w:rsidRDefault="00802083">
      <w:pPr>
        <w:pStyle w:val="Standard"/>
      </w:pPr>
    </w:p>
    <w:p w14:paraId="1B647715" w14:textId="023FBE1C" w:rsidR="008068FE" w:rsidRDefault="00801854">
      <w:pPr>
        <w:pStyle w:val="Standard"/>
      </w:pPr>
      <w:r>
        <w:t>SOMMAIRE</w:t>
      </w:r>
    </w:p>
    <w:p w14:paraId="5315CD5D" w14:textId="77777777" w:rsidR="00802083" w:rsidRDefault="00802083">
      <w:pPr>
        <w:pStyle w:val="Standard"/>
      </w:pPr>
    </w:p>
    <w:p w14:paraId="783914C7" w14:textId="77777777" w:rsidR="008068FE" w:rsidRDefault="00801854">
      <w:pPr>
        <w:pStyle w:val="Standard"/>
      </w:pPr>
      <w:r>
        <w:t>1. LE CLASSEMENT D’OFFICE : LES TEXTES ISSUS DU CODE DE L’URBANISME</w:t>
      </w:r>
    </w:p>
    <w:p w14:paraId="40DF0051" w14:textId="77777777" w:rsidR="008068FE" w:rsidRDefault="00801854">
      <w:pPr>
        <w:pStyle w:val="Standard"/>
      </w:pPr>
      <w:r>
        <w:t>2. NOTE DE PRESENTATION</w:t>
      </w:r>
    </w:p>
    <w:p w14:paraId="461BFE2A" w14:textId="77777777" w:rsidR="008068FE" w:rsidRDefault="00801854">
      <w:pPr>
        <w:pStyle w:val="Standard"/>
      </w:pPr>
      <w:r>
        <w:t>2.1 PRESENTATION DE LA VOIE</w:t>
      </w:r>
    </w:p>
    <w:p w14:paraId="3AF269D3" w14:textId="77777777" w:rsidR="008068FE" w:rsidRDefault="00801854">
      <w:pPr>
        <w:pStyle w:val="Standard"/>
      </w:pPr>
      <w:r>
        <w:t>2.2 RECHERCHE DES PROPRIETAIRES</w:t>
      </w:r>
    </w:p>
    <w:p w14:paraId="00D291F5" w14:textId="77777777" w:rsidR="008068FE" w:rsidRDefault="00801854">
      <w:pPr>
        <w:pStyle w:val="Standard"/>
      </w:pPr>
      <w:r>
        <w:t>3. DOSSIER TECHNIQUE SOUMIS A ENQUETE PUBLIQUE</w:t>
      </w:r>
    </w:p>
    <w:p w14:paraId="2936105D" w14:textId="77777777" w:rsidR="008068FE" w:rsidRDefault="00801854">
      <w:pPr>
        <w:pStyle w:val="Standard"/>
      </w:pPr>
      <w:r>
        <w:t>3.1 NOMENCLATURE DE LA VOIE ET EQUIPEMENTS ANNEXES</w:t>
      </w:r>
    </w:p>
    <w:p w14:paraId="1A1E87A5" w14:textId="77777777" w:rsidR="008068FE" w:rsidRDefault="00801854">
      <w:pPr>
        <w:pStyle w:val="Standard"/>
      </w:pPr>
      <w:r>
        <w:t>3.2 CARACTERISTIQUES TECHNIQUES ET ETAT D’ENTRETIEN DE LA VOIE</w:t>
      </w:r>
    </w:p>
    <w:p w14:paraId="20468B57" w14:textId="77777777" w:rsidR="008068FE" w:rsidRDefault="00801854">
      <w:pPr>
        <w:pStyle w:val="Standard"/>
      </w:pPr>
      <w:r>
        <w:t>3.3 PHOTOGRAPHIES DE LA VOIE CONCERNÉE</w:t>
      </w:r>
    </w:p>
    <w:p w14:paraId="4D5C41E3" w14:textId="77777777" w:rsidR="008068FE" w:rsidRDefault="00801854">
      <w:pPr>
        <w:pStyle w:val="Standard"/>
      </w:pPr>
      <w:r>
        <w:t>3.4 ETAT PARCELLAIRE</w:t>
      </w:r>
    </w:p>
    <w:p w14:paraId="67588947" w14:textId="77777777" w:rsidR="008068FE" w:rsidRDefault="00801854">
      <w:pPr>
        <w:pStyle w:val="Standard"/>
      </w:pPr>
      <w:r>
        <w:t>3.5 PLAN DE SITUATION ET EXTRAIT CADASTRAL</w:t>
      </w:r>
    </w:p>
    <w:p w14:paraId="4A9748DA" w14:textId="77777777" w:rsidR="008068FE" w:rsidRDefault="00801854">
      <w:pPr>
        <w:pStyle w:val="Standard"/>
      </w:pPr>
      <w:r>
        <w:t>4. DOSSIER ADMINISTRATIF</w:t>
      </w:r>
    </w:p>
    <w:p w14:paraId="28D2A7CB" w14:textId="77777777" w:rsidR="008068FE" w:rsidRDefault="008068FE">
      <w:pPr>
        <w:pStyle w:val="Standard"/>
      </w:pPr>
    </w:p>
    <w:p w14:paraId="347BCCFF" w14:textId="77777777" w:rsidR="008068FE" w:rsidRDefault="008068FE">
      <w:pPr>
        <w:pStyle w:val="Standard"/>
      </w:pPr>
    </w:p>
    <w:p w14:paraId="0C741999" w14:textId="4430FFDE" w:rsidR="008068FE" w:rsidRPr="00802083" w:rsidRDefault="00801854" w:rsidP="00802083">
      <w:pPr>
        <w:pStyle w:val="Titre10"/>
        <w:numPr>
          <w:ilvl w:val="0"/>
          <w:numId w:val="7"/>
        </w:numPr>
      </w:pPr>
      <w:bookmarkStart w:id="0" w:name="_Toc165370993"/>
      <w:r w:rsidRPr="00802083">
        <w:t>LE CLASSEMENT D’OFFICE : LES TEXTES ISSUS DU CODE DE L’URBANISME</w:t>
      </w:r>
      <w:bookmarkEnd w:id="0"/>
    </w:p>
    <w:p w14:paraId="5D06B695" w14:textId="77777777" w:rsidR="008068FE" w:rsidRDefault="008068FE">
      <w:pPr>
        <w:pStyle w:val="Standard"/>
      </w:pPr>
    </w:p>
    <w:p w14:paraId="65974E37" w14:textId="77777777" w:rsidR="008068FE" w:rsidRDefault="00801854" w:rsidP="00626179">
      <w:pPr>
        <w:pStyle w:val="Standard"/>
        <w:jc w:val="both"/>
      </w:pPr>
      <w:r>
        <w:t>La procédure de classement et de transfert d’office de la propriété des voies privées ouvertes à la circulation publique est prévue au code de l’urbanisme, dans les articles ci-dessous :</w:t>
      </w:r>
    </w:p>
    <w:p w14:paraId="78A076E2" w14:textId="77777777" w:rsidR="008068FE" w:rsidRDefault="00801854" w:rsidP="00626179">
      <w:pPr>
        <w:pStyle w:val="Standard"/>
        <w:numPr>
          <w:ilvl w:val="0"/>
          <w:numId w:val="1"/>
        </w:numPr>
        <w:jc w:val="both"/>
      </w:pPr>
      <w:r>
        <w:t>Article L.318-3 modifié par la loi n°2010-788 du 12 Juillet 2010 - art. 242</w:t>
      </w:r>
    </w:p>
    <w:p w14:paraId="3EFDB350" w14:textId="77777777" w:rsidR="008068FE" w:rsidRDefault="00801854" w:rsidP="00626179">
      <w:pPr>
        <w:pStyle w:val="Standard"/>
        <w:jc w:val="both"/>
      </w:pPr>
      <w:r>
        <w:t>La propriété des voies privées ouvertes à la circulation publique dans des ensembles d'habitations peut, après enquête publique ouverte par l'autorité exécutive de la collectivité territoriale ou de l'établissement public de coopération intercommunale et réalisée conformément au code de l'expropriation pour cause d'utilité publique, être transférée d'office sans indemnité dans le domaine public de la commune sur le territoire de laquelle ces voies sont situées.</w:t>
      </w:r>
    </w:p>
    <w:p w14:paraId="25D4DD9B" w14:textId="77777777" w:rsidR="008068FE" w:rsidRDefault="00801854" w:rsidP="00626179">
      <w:pPr>
        <w:pStyle w:val="Standard"/>
        <w:jc w:val="both"/>
      </w:pPr>
      <w:r>
        <w:t>La décision de l'autorité administrative portant transfert vaut classement dans le domaine public et éteint, par elle-même et à sa date, tous droits réels et personnels existant sur les biens transférés. Cette décision est prise par délibération du Conseil municipal. Si un propriétaire intéressé a fait connaître son opposition, cette décision est prise par arrêté du représentant de l’État dans le département, à la demande de la commune.</w:t>
      </w:r>
    </w:p>
    <w:p w14:paraId="7246391B" w14:textId="77777777" w:rsidR="008068FE" w:rsidRDefault="00801854" w:rsidP="00626179">
      <w:pPr>
        <w:pStyle w:val="Standard"/>
        <w:jc w:val="both"/>
      </w:pPr>
      <w:r>
        <w:t>L'acte portant classement d'office comporte également approbation d'un plan d'alignement dans lequel l'assiette des voies publiques est limitée aux emprises effectivement livrées à la circulation publique.</w:t>
      </w:r>
    </w:p>
    <w:p w14:paraId="0B09AAB0" w14:textId="77777777" w:rsidR="008068FE" w:rsidRDefault="00801854" w:rsidP="00626179">
      <w:pPr>
        <w:pStyle w:val="Standard"/>
        <w:jc w:val="both"/>
      </w:pPr>
      <w:r>
        <w:lastRenderedPageBreak/>
        <w:t>Lorsque l'entretien des voies ainsi transférées entraînera pour la commune une charge excédant ses capacités financières, une subvention pourra lui être allouée suivant les formes de la procédure prévue à l'article 248 du code de l'administration communale.</w:t>
      </w:r>
    </w:p>
    <w:p w14:paraId="0CE5C861" w14:textId="77777777" w:rsidR="008068FE" w:rsidRDefault="00801854" w:rsidP="00626179">
      <w:pPr>
        <w:pStyle w:val="Standard"/>
        <w:numPr>
          <w:ilvl w:val="0"/>
          <w:numId w:val="2"/>
        </w:numPr>
        <w:jc w:val="both"/>
      </w:pPr>
      <w:r>
        <w:t>Article R.318-10 modifié par décret n°2005-361 du 13 Avril 2005 - art. 1 JORF 21 Avril 2005</w:t>
      </w:r>
    </w:p>
    <w:p w14:paraId="6644EBAE" w14:textId="77777777" w:rsidR="008068FE" w:rsidRDefault="00801854" w:rsidP="00626179">
      <w:pPr>
        <w:pStyle w:val="Standard"/>
        <w:jc w:val="both"/>
      </w:pPr>
      <w:r>
        <w:t>L'enquête prévue à l'article L.318-3 en vue du transfert dans le domaine public communal de voies privées ouvertes à la circulation publique dans un ensemble d'habitation est ouverte à la Mairie de la commune sur le territoire de laquelle ces voies sont situées.</w:t>
      </w:r>
    </w:p>
    <w:p w14:paraId="7D12661F" w14:textId="77777777" w:rsidR="008068FE" w:rsidRDefault="00801854" w:rsidP="00626179">
      <w:pPr>
        <w:pStyle w:val="Standard"/>
        <w:jc w:val="both"/>
      </w:pPr>
      <w:r>
        <w:t>Le Maire ouvre cette enquête après délibération du Conseil municipal, le cas échéant à la demande des propriétaires intéressés.</w:t>
      </w:r>
    </w:p>
    <w:p w14:paraId="45E4B364" w14:textId="77777777" w:rsidR="008068FE" w:rsidRDefault="00801854" w:rsidP="00626179">
      <w:pPr>
        <w:pStyle w:val="Standard"/>
        <w:jc w:val="both"/>
      </w:pPr>
      <w:r>
        <w:t>Le dossier soumis à l'enquête comprend obligatoirement :</w:t>
      </w:r>
    </w:p>
    <w:p w14:paraId="71C2CE2E" w14:textId="77777777" w:rsidR="008068FE" w:rsidRDefault="00801854" w:rsidP="00626179">
      <w:pPr>
        <w:pStyle w:val="Standard"/>
        <w:numPr>
          <w:ilvl w:val="0"/>
          <w:numId w:val="3"/>
        </w:numPr>
        <w:jc w:val="both"/>
      </w:pPr>
      <w:r>
        <w:t>La nomenclature des voies et des équipements annexes dont le transfert à la commune est envisagé</w:t>
      </w:r>
    </w:p>
    <w:p w14:paraId="596CA628" w14:textId="77777777" w:rsidR="008068FE" w:rsidRDefault="00801854" w:rsidP="00626179">
      <w:pPr>
        <w:pStyle w:val="Standard"/>
        <w:numPr>
          <w:ilvl w:val="0"/>
          <w:numId w:val="3"/>
        </w:numPr>
        <w:jc w:val="both"/>
      </w:pPr>
      <w:r>
        <w:t>Une note indiquant les caractéristiques techniques de l'état d'entretien de chaque voie</w:t>
      </w:r>
    </w:p>
    <w:p w14:paraId="382F38A7" w14:textId="77777777" w:rsidR="008068FE" w:rsidRDefault="00801854" w:rsidP="00626179">
      <w:pPr>
        <w:pStyle w:val="Standard"/>
        <w:numPr>
          <w:ilvl w:val="0"/>
          <w:numId w:val="3"/>
        </w:numPr>
        <w:jc w:val="both"/>
      </w:pPr>
      <w:r>
        <w:t>Un plan de situation</w:t>
      </w:r>
    </w:p>
    <w:p w14:paraId="069D3CA2" w14:textId="77777777" w:rsidR="008068FE" w:rsidRDefault="00801854" w:rsidP="00626179">
      <w:pPr>
        <w:pStyle w:val="Standard"/>
        <w:numPr>
          <w:ilvl w:val="0"/>
          <w:numId w:val="3"/>
        </w:numPr>
        <w:jc w:val="both"/>
      </w:pPr>
      <w:r>
        <w:t>Un état parcellaire</w:t>
      </w:r>
    </w:p>
    <w:p w14:paraId="592BBDC9" w14:textId="77777777" w:rsidR="008068FE" w:rsidRDefault="00801854" w:rsidP="00626179">
      <w:pPr>
        <w:pStyle w:val="Standard"/>
        <w:jc w:val="both"/>
      </w:pPr>
      <w:r>
        <w:t>Le Conseil municipal doit donner son avis sur ce projet dans un délai de quatre mois.</w:t>
      </w:r>
    </w:p>
    <w:p w14:paraId="7E1CA4ED" w14:textId="77777777" w:rsidR="008068FE" w:rsidRDefault="00801854" w:rsidP="00626179">
      <w:pPr>
        <w:pStyle w:val="Standard"/>
        <w:jc w:val="both"/>
      </w:pPr>
      <w:r>
        <w:t>L’avis du dépôt du dossier à la Mairie est notifié dans les conditions prévues par l'article R.141-7 du code de la voirie routière aux personnes privées ou publiques propriétaires des voies dont le transfert est envisagé.</w:t>
      </w:r>
    </w:p>
    <w:p w14:paraId="2BF0214B" w14:textId="77777777" w:rsidR="008068FE" w:rsidRDefault="00801854" w:rsidP="00626179">
      <w:pPr>
        <w:pStyle w:val="Standard"/>
        <w:jc w:val="both"/>
      </w:pPr>
      <w:r>
        <w:t>L'enquête a lieu conformément aux dispositions des articles R.141-4, R.141-5 et R.141-7 à R.141-9 du code de la voirie routière. Les dispositions de l'article R.318-7 sont applicables à l'enquête prévue par le présent article.</w:t>
      </w:r>
    </w:p>
    <w:p w14:paraId="22BC99AA" w14:textId="77777777" w:rsidR="00626179" w:rsidRDefault="00626179">
      <w:pPr>
        <w:pStyle w:val="Standard"/>
      </w:pPr>
    </w:p>
    <w:p w14:paraId="527A9531" w14:textId="00E3BB54" w:rsidR="00802083" w:rsidRDefault="00801854" w:rsidP="00600165">
      <w:pPr>
        <w:pStyle w:val="Titre10"/>
        <w:numPr>
          <w:ilvl w:val="0"/>
          <w:numId w:val="7"/>
        </w:numPr>
      </w:pPr>
      <w:bookmarkStart w:id="1" w:name="_Toc165370994"/>
      <w:r>
        <w:t>NOTE DE PRÉSENTATION</w:t>
      </w:r>
      <w:bookmarkEnd w:id="1"/>
    </w:p>
    <w:p w14:paraId="23BD2D34" w14:textId="77777777" w:rsidR="00626179" w:rsidRDefault="00626179" w:rsidP="00626179"/>
    <w:p w14:paraId="49527F33" w14:textId="77777777" w:rsidR="00626179" w:rsidRPr="00626179" w:rsidRDefault="00626179" w:rsidP="00626179"/>
    <w:p w14:paraId="1FF0650C" w14:textId="0BD8D261" w:rsidR="008068FE" w:rsidRDefault="00801854" w:rsidP="00600165">
      <w:pPr>
        <w:pStyle w:val="Titre2"/>
        <w:numPr>
          <w:ilvl w:val="1"/>
          <w:numId w:val="7"/>
        </w:numPr>
      </w:pPr>
      <w:bookmarkStart w:id="2" w:name="_Toc165370995"/>
      <w:r>
        <w:t>Contexte</w:t>
      </w:r>
      <w:bookmarkEnd w:id="2"/>
    </w:p>
    <w:p w14:paraId="023BB783" w14:textId="77777777" w:rsidR="008068FE" w:rsidRDefault="008068FE" w:rsidP="00626179">
      <w:pPr>
        <w:pStyle w:val="Standard"/>
        <w:jc w:val="both"/>
      </w:pPr>
    </w:p>
    <w:p w14:paraId="47FBC5CD" w14:textId="7208EED3" w:rsidR="008068FE" w:rsidRDefault="000A1244" w:rsidP="00626179">
      <w:pPr>
        <w:pStyle w:val="Standard"/>
        <w:jc w:val="both"/>
      </w:pPr>
      <w:r>
        <w:t>La p</w:t>
      </w:r>
      <w:r w:rsidR="00801854">
        <w:t>arcelle</w:t>
      </w:r>
      <w:r>
        <w:t xml:space="preserve"> concernée par la reprise est</w:t>
      </w:r>
      <w:r w:rsidR="00801854">
        <w:t xml:space="preserve"> AB 1</w:t>
      </w:r>
      <w:r w:rsidR="002C64CE">
        <w:t>99</w:t>
      </w:r>
      <w:r>
        <w:t xml:space="preserve"> d’aire</w:t>
      </w:r>
      <w:r w:rsidR="00801854">
        <w:t xml:space="preserve"> </w:t>
      </w:r>
      <w:r w:rsidR="002C64CE">
        <w:t>1120</w:t>
      </w:r>
      <w:r w:rsidR="00801854">
        <w:t xml:space="preserve"> m².</w:t>
      </w:r>
    </w:p>
    <w:p w14:paraId="06A84D38" w14:textId="77777777" w:rsidR="00626179" w:rsidRDefault="00626179" w:rsidP="00626179">
      <w:pPr>
        <w:pStyle w:val="Standard"/>
        <w:jc w:val="both"/>
      </w:pPr>
    </w:p>
    <w:p w14:paraId="0A9DBE76" w14:textId="2890A6B8" w:rsidR="008068FE" w:rsidRDefault="00801854" w:rsidP="00626179">
      <w:pPr>
        <w:pStyle w:val="Standard"/>
        <w:jc w:val="both"/>
      </w:pPr>
      <w:r>
        <w:t xml:space="preserve">La voirie portée par cette parcelle, </w:t>
      </w:r>
      <w:r w:rsidR="002C64CE">
        <w:t>qui est la partie ouest de la rue des Jardins</w:t>
      </w:r>
      <w:r>
        <w:t>, apparaît dans les tableaux de classement des voies communales </w:t>
      </w:r>
      <w:r w:rsidR="000A1244">
        <w:t xml:space="preserve">sous les noms de </w:t>
      </w:r>
      <w:r w:rsidR="00550C56">
        <w:t xml:space="preserve">« Voie interne lotissement </w:t>
      </w:r>
      <w:proofErr w:type="spellStart"/>
      <w:r w:rsidR="00550C56">
        <w:t>Coquillat</w:t>
      </w:r>
      <w:proofErr w:type="spellEnd"/>
      <w:r w:rsidR="00550C56">
        <w:t xml:space="preserve"> » </w:t>
      </w:r>
      <w:r w:rsidR="000A1244">
        <w:t>VC</w:t>
      </w:r>
      <w:r>
        <w:t xml:space="preserve"> </w:t>
      </w:r>
      <w:r w:rsidR="00550C56">
        <w:t>18</w:t>
      </w:r>
      <w:r>
        <w:t xml:space="preserve"> en 1985 et </w:t>
      </w:r>
      <w:r w:rsidR="000A1244">
        <w:t>V</w:t>
      </w:r>
      <w:r w:rsidR="00550C56">
        <w:t>8</w:t>
      </w:r>
      <w:r>
        <w:t xml:space="preserve"> 1</w:t>
      </w:r>
      <w:r w:rsidR="00550C56">
        <w:t>8</w:t>
      </w:r>
      <w:r>
        <w:t xml:space="preserve"> en 1990</w:t>
      </w:r>
      <w:r w:rsidR="00550C56">
        <w:t>. La longueur donnée à chaque fois est de 220m, qui excède largement la partie publique actuelle (138m). On observe également que l’ensemble de la voie apparait comme publique sur le plan de 1990.</w:t>
      </w:r>
    </w:p>
    <w:p w14:paraId="74E7F54C" w14:textId="77777777" w:rsidR="00550C56" w:rsidRDefault="00550C56" w:rsidP="00626179">
      <w:pPr>
        <w:pStyle w:val="Standard"/>
        <w:jc w:val="both"/>
      </w:pPr>
    </w:p>
    <w:p w14:paraId="437299F2" w14:textId="77777777" w:rsidR="00550C56" w:rsidRDefault="00550C56" w:rsidP="00550C56">
      <w:pPr>
        <w:pStyle w:val="Standard"/>
        <w:keepNext/>
        <w:jc w:val="both"/>
      </w:pPr>
      <w:r>
        <w:rPr>
          <w:noProof/>
        </w:rPr>
        <w:drawing>
          <wp:inline distT="0" distB="0" distL="0" distR="0" wp14:anchorId="55B8E5AF" wp14:editId="62AB0B16">
            <wp:extent cx="6115050" cy="314325"/>
            <wp:effectExtent l="0" t="0" r="0" b="9525"/>
            <wp:docPr id="866390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314325"/>
                    </a:xfrm>
                    <a:prstGeom prst="rect">
                      <a:avLst/>
                    </a:prstGeom>
                    <a:noFill/>
                    <a:ln>
                      <a:noFill/>
                    </a:ln>
                  </pic:spPr>
                </pic:pic>
              </a:graphicData>
            </a:graphic>
          </wp:inline>
        </w:drawing>
      </w:r>
    </w:p>
    <w:p w14:paraId="26C19F1C" w14:textId="6C9E2EED" w:rsidR="00550C56" w:rsidRDefault="00550C56" w:rsidP="00550C56">
      <w:pPr>
        <w:pStyle w:val="Lgende"/>
        <w:jc w:val="both"/>
      </w:pPr>
      <w:r>
        <w:t xml:space="preserve">Figure </w:t>
      </w:r>
      <w:r>
        <w:fldChar w:fldCharType="begin"/>
      </w:r>
      <w:r>
        <w:instrText xml:space="preserve"> SEQ Figure \* ARABIC </w:instrText>
      </w:r>
      <w:r>
        <w:fldChar w:fldCharType="separate"/>
      </w:r>
      <w:r>
        <w:rPr>
          <w:noProof/>
        </w:rPr>
        <w:t>1</w:t>
      </w:r>
      <w:r>
        <w:fldChar w:fldCharType="end"/>
      </w:r>
      <w:r>
        <w:t xml:space="preserve"> : extrait du tableau de classement des voies communales de 1985.</w:t>
      </w:r>
    </w:p>
    <w:p w14:paraId="07C6152F" w14:textId="77777777" w:rsidR="00550C56" w:rsidRDefault="00550C56" w:rsidP="00550C56">
      <w:pPr>
        <w:pStyle w:val="Lgende"/>
        <w:jc w:val="both"/>
      </w:pPr>
    </w:p>
    <w:p w14:paraId="62284A8A" w14:textId="77777777" w:rsidR="00550C56" w:rsidRDefault="00550C56" w:rsidP="00550C56">
      <w:pPr>
        <w:pStyle w:val="Lgende"/>
        <w:keepNext/>
        <w:jc w:val="both"/>
      </w:pPr>
      <w:r>
        <w:rPr>
          <w:noProof/>
        </w:rPr>
        <w:drawing>
          <wp:inline distT="0" distB="0" distL="0" distR="0" wp14:anchorId="6718F5AA" wp14:editId="436FCB03">
            <wp:extent cx="3600450" cy="1133475"/>
            <wp:effectExtent l="0" t="0" r="0" b="9525"/>
            <wp:docPr id="68835056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133475"/>
                    </a:xfrm>
                    <a:prstGeom prst="rect">
                      <a:avLst/>
                    </a:prstGeom>
                    <a:noFill/>
                    <a:ln>
                      <a:noFill/>
                    </a:ln>
                  </pic:spPr>
                </pic:pic>
              </a:graphicData>
            </a:graphic>
          </wp:inline>
        </w:drawing>
      </w:r>
    </w:p>
    <w:p w14:paraId="632A6EA7" w14:textId="359D78D7" w:rsidR="00550C56" w:rsidRDefault="00550C56" w:rsidP="00550C56">
      <w:pPr>
        <w:pStyle w:val="Lgende"/>
        <w:jc w:val="both"/>
      </w:pPr>
      <w:r>
        <w:t xml:space="preserve">Figure </w:t>
      </w:r>
      <w:r>
        <w:fldChar w:fldCharType="begin"/>
      </w:r>
      <w:r>
        <w:instrText xml:space="preserve"> SEQ Figure \* ARABIC </w:instrText>
      </w:r>
      <w:r>
        <w:fldChar w:fldCharType="separate"/>
      </w:r>
      <w:r>
        <w:rPr>
          <w:noProof/>
        </w:rPr>
        <w:t>2</w:t>
      </w:r>
      <w:r>
        <w:fldChar w:fldCharType="end"/>
      </w:r>
      <w:r>
        <w:t xml:space="preserve"> : extrait du tableau de classement des voies communales de 1990.</w:t>
      </w:r>
    </w:p>
    <w:p w14:paraId="6DE61D0D" w14:textId="77777777" w:rsidR="00550C56" w:rsidRDefault="00550C56" w:rsidP="00550C56">
      <w:pPr>
        <w:pStyle w:val="Lgende"/>
        <w:jc w:val="both"/>
      </w:pPr>
    </w:p>
    <w:p w14:paraId="321E250A" w14:textId="04B5E648" w:rsidR="008068FE" w:rsidRDefault="00550C56">
      <w:pPr>
        <w:pStyle w:val="Standard"/>
      </w:pPr>
      <w:r>
        <w:rPr>
          <w:noProof/>
        </w:rPr>
        <w:lastRenderedPageBreak/>
        <w:drawing>
          <wp:inline distT="0" distB="0" distL="0" distR="0" wp14:anchorId="40D62B51" wp14:editId="0AF8C54E">
            <wp:extent cx="3514725" cy="3190875"/>
            <wp:effectExtent l="0" t="0" r="9525" b="9525"/>
            <wp:docPr id="20774283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3190875"/>
                    </a:xfrm>
                    <a:prstGeom prst="rect">
                      <a:avLst/>
                    </a:prstGeom>
                    <a:noFill/>
                    <a:ln>
                      <a:noFill/>
                    </a:ln>
                  </pic:spPr>
                </pic:pic>
              </a:graphicData>
            </a:graphic>
          </wp:inline>
        </w:drawing>
      </w:r>
      <w:r w:rsidR="000A1244">
        <w:rPr>
          <w:noProof/>
        </w:rPr>
        <mc:AlternateContent>
          <mc:Choice Requires="wps">
            <w:drawing>
              <wp:anchor distT="0" distB="0" distL="114300" distR="114300" simplePos="0" relativeHeight="251665408" behindDoc="0" locked="0" layoutInCell="1" allowOverlap="1" wp14:anchorId="0B654242" wp14:editId="54504E71">
                <wp:simplePos x="0" y="0"/>
                <wp:positionH relativeFrom="column">
                  <wp:posOffset>3822700</wp:posOffset>
                </wp:positionH>
                <wp:positionV relativeFrom="paragraph">
                  <wp:posOffset>2656840</wp:posOffset>
                </wp:positionV>
                <wp:extent cx="2667635" cy="635"/>
                <wp:effectExtent l="0" t="0" r="0" b="0"/>
                <wp:wrapSquare wrapText="bothSides"/>
                <wp:docPr id="190316017" name="Zone de texte 1"/>
                <wp:cNvGraphicFramePr/>
                <a:graphic xmlns:a="http://schemas.openxmlformats.org/drawingml/2006/main">
                  <a:graphicData uri="http://schemas.microsoft.com/office/word/2010/wordprocessingShape">
                    <wps:wsp>
                      <wps:cNvSpPr txBox="1"/>
                      <wps:spPr>
                        <a:xfrm>
                          <a:off x="0" y="0"/>
                          <a:ext cx="2667635" cy="635"/>
                        </a:xfrm>
                        <a:prstGeom prst="rect">
                          <a:avLst/>
                        </a:prstGeom>
                        <a:solidFill>
                          <a:prstClr val="white"/>
                        </a:solidFill>
                        <a:ln>
                          <a:noFill/>
                        </a:ln>
                      </wps:spPr>
                      <wps:txbx>
                        <w:txbxContent>
                          <w:p w14:paraId="7593DD55" w14:textId="2E8C6B14" w:rsidR="000A1244" w:rsidRPr="003046CD" w:rsidRDefault="000A1244" w:rsidP="000A1244">
                            <w:pPr>
                              <w:pStyle w:val="Lgende"/>
                              <w:rPr>
                                <w:noProof/>
                              </w:rPr>
                            </w:pPr>
                            <w:r>
                              <w:t xml:space="preserve">Figure </w:t>
                            </w:r>
                            <w:r>
                              <w:fldChar w:fldCharType="begin"/>
                            </w:r>
                            <w:r>
                              <w:instrText xml:space="preserve"> SEQ Figure \* ARABIC </w:instrText>
                            </w:r>
                            <w:r>
                              <w:fldChar w:fldCharType="separate"/>
                            </w:r>
                            <w:r w:rsidR="00550C56">
                              <w:rPr>
                                <w:noProof/>
                              </w:rPr>
                              <w:t>3</w:t>
                            </w:r>
                            <w:r>
                              <w:fldChar w:fldCharType="end"/>
                            </w:r>
                            <w:r>
                              <w:t xml:space="preserve"> : extrait du plan de 1990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654242" id="Zone de texte 1" o:spid="_x0000_s1027" type="#_x0000_t202" style="position:absolute;margin-left:301pt;margin-top:209.2pt;width:210.0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" stroked="f">
                <v:textbox style="mso-fit-shape-to-text:t" inset="0,0,0,0">
                  <w:txbxContent>
                    <w:p w14:paraId="7593DD55" w14:textId="2E8C6B14" w:rsidR="000A1244" w:rsidRPr="003046CD" w:rsidRDefault="000A1244" w:rsidP="000A1244">
                      <w:pPr>
                        <w:pStyle w:val="Lgende"/>
                        <w:rPr>
                          <w:noProof/>
                        </w:rPr>
                      </w:pPr>
                      <w:r>
                        <w:t xml:space="preserve">Figure </w:t>
                      </w:r>
                      <w:r>
                        <w:fldChar w:fldCharType="begin"/>
                      </w:r>
                      <w:r>
                        <w:instrText xml:space="preserve"> SEQ Figure \* ARABIC </w:instrText>
                      </w:r>
                      <w:r>
                        <w:fldChar w:fldCharType="separate"/>
                      </w:r>
                      <w:r w:rsidR="00550C56">
                        <w:rPr>
                          <w:noProof/>
                        </w:rPr>
                        <w:t>3</w:t>
                      </w:r>
                      <w:r>
                        <w:fldChar w:fldCharType="end"/>
                      </w:r>
                      <w:r>
                        <w:t xml:space="preserve"> : extrait du plan de 1990</w:t>
                      </w:r>
                    </w:p>
                  </w:txbxContent>
                </v:textbox>
                <w10:wrap type="square"/>
              </v:shape>
            </w:pict>
          </mc:Fallback>
        </mc:AlternateContent>
      </w:r>
    </w:p>
    <w:p w14:paraId="497FCC45" w14:textId="77777777" w:rsidR="008068FE" w:rsidRDefault="008068FE">
      <w:pPr>
        <w:pStyle w:val="Standard"/>
      </w:pPr>
    </w:p>
    <w:p w14:paraId="622F88DA" w14:textId="34F39E17" w:rsidR="008068FE" w:rsidRDefault="00550C56" w:rsidP="00626179">
      <w:pPr>
        <w:pStyle w:val="Standard"/>
        <w:jc w:val="both"/>
      </w:pPr>
      <w:r>
        <w:t>La partie privée de la rue</w:t>
      </w:r>
      <w:r w:rsidR="00801854">
        <w:t xml:space="preserve"> assure le maillage entre </w:t>
      </w:r>
      <w:r>
        <w:t xml:space="preserve">la rue des Peigneurs (VC 17 sur le plan ci-dessus) </w:t>
      </w:r>
      <w:r w:rsidR="00801854">
        <w:t>et la Rue Raymond Durand (VC 14).</w:t>
      </w:r>
      <w:r>
        <w:t xml:space="preserve"> La partie publique est celle en impasse.</w:t>
      </w:r>
      <w:r w:rsidR="00FF17D0">
        <w:t xml:space="preserve"> En outre, la mairie assure l’entretien de l’ensemble de la rue depuis sa création</w:t>
      </w:r>
      <w:r w:rsidR="00BB2C38">
        <w:t>.</w:t>
      </w:r>
    </w:p>
    <w:p w14:paraId="28CB2127" w14:textId="77777777" w:rsidR="00BB2C38" w:rsidRDefault="00BB2C38" w:rsidP="00626179">
      <w:pPr>
        <w:pStyle w:val="Standard"/>
        <w:jc w:val="both"/>
      </w:pPr>
    </w:p>
    <w:p w14:paraId="53129470" w14:textId="65304BFC" w:rsidR="00BB2C38" w:rsidRDefault="00BB2C38" w:rsidP="00626179">
      <w:pPr>
        <w:pStyle w:val="Standard"/>
        <w:jc w:val="both"/>
      </w:pPr>
      <w:r>
        <w:t>La municipalité a proposé à l’entreprise Dickson de céder cette parcelle à l’euro symbolique, proposition refusée par les représentants de l’entreprise.</w:t>
      </w:r>
    </w:p>
    <w:p w14:paraId="1FA332ED" w14:textId="77777777" w:rsidR="00626179" w:rsidRDefault="00626179" w:rsidP="00626179">
      <w:pPr>
        <w:pStyle w:val="Standard"/>
        <w:jc w:val="both"/>
      </w:pPr>
    </w:p>
    <w:p w14:paraId="4C4EE19C" w14:textId="4B3A5CAE" w:rsidR="008068FE" w:rsidRDefault="00801854" w:rsidP="00626179">
      <w:pPr>
        <w:pStyle w:val="Standard"/>
        <w:jc w:val="both"/>
      </w:pPr>
      <w:r>
        <w:t xml:space="preserve">La présente enquête vise à assurer le transfert de cette voirie dans le domaine public communal et à régulariser </w:t>
      </w:r>
      <w:r w:rsidR="003F76E6">
        <w:t>la situation pour maintenir un bon niveau de service pour les riverains</w:t>
      </w:r>
      <w:r>
        <w:t>.</w:t>
      </w:r>
    </w:p>
    <w:p w14:paraId="0931E8AE" w14:textId="77777777" w:rsidR="008068FE" w:rsidRDefault="008068FE" w:rsidP="00626179">
      <w:pPr>
        <w:pStyle w:val="Standard"/>
        <w:jc w:val="both"/>
      </w:pPr>
    </w:p>
    <w:p w14:paraId="77498CDB" w14:textId="12E2AD1C" w:rsidR="00600165" w:rsidRDefault="00801854" w:rsidP="00626179">
      <w:pPr>
        <w:pStyle w:val="Standard"/>
        <w:jc w:val="both"/>
      </w:pPr>
      <w:r>
        <w:t xml:space="preserve">Par délibération en date du </w:t>
      </w:r>
      <w:r w:rsidR="0059518A">
        <w:t>22 mai 2024</w:t>
      </w:r>
      <w:r>
        <w:t>, le Conseil Municipal a décidé de recourir à la procédure du transfert d’office au profit de la commune de Saint-Clair-de-la-Tour, sans indemnité, de la parcelle cadastrée section AB n°1</w:t>
      </w:r>
      <w:r w:rsidR="003F76E6">
        <w:t>99</w:t>
      </w:r>
      <w:r>
        <w:t>.</w:t>
      </w:r>
    </w:p>
    <w:p w14:paraId="0D2F5B67" w14:textId="77777777" w:rsidR="00600165" w:rsidRPr="00802083" w:rsidRDefault="00600165" w:rsidP="00600165">
      <w:pPr>
        <w:pStyle w:val="Standard"/>
      </w:pPr>
    </w:p>
    <w:p w14:paraId="5BADAAC3" w14:textId="6B9492E5" w:rsidR="00600165" w:rsidRDefault="00600165" w:rsidP="00600165">
      <w:pPr>
        <w:pStyle w:val="Titre2"/>
        <w:numPr>
          <w:ilvl w:val="1"/>
          <w:numId w:val="7"/>
        </w:numPr>
      </w:pPr>
      <w:bookmarkStart w:id="3" w:name="_Toc165370996"/>
      <w:r>
        <w:t>Information</w:t>
      </w:r>
      <w:bookmarkEnd w:id="3"/>
    </w:p>
    <w:p w14:paraId="162E8297" w14:textId="77777777" w:rsidR="008068FE" w:rsidRDefault="008068FE">
      <w:pPr>
        <w:pStyle w:val="Standard"/>
      </w:pPr>
    </w:p>
    <w:p w14:paraId="34CB2961" w14:textId="37DA9F8D" w:rsidR="008068FE" w:rsidRDefault="00801854" w:rsidP="00626179">
      <w:pPr>
        <w:pStyle w:val="Standard"/>
        <w:jc w:val="both"/>
      </w:pPr>
      <w:r>
        <w:t xml:space="preserve">Un courrier a été remis avec recommandé au propriétaire identifié sur le </w:t>
      </w:r>
      <w:r w:rsidR="003F76E6">
        <w:t>relevé cadastral.</w:t>
      </w:r>
    </w:p>
    <w:p w14:paraId="70FF39FD" w14:textId="77777777" w:rsidR="008068FE" w:rsidRDefault="008068FE" w:rsidP="00626179">
      <w:pPr>
        <w:pStyle w:val="Standard"/>
        <w:jc w:val="both"/>
      </w:pPr>
    </w:p>
    <w:p w14:paraId="25AC6D81" w14:textId="77777777" w:rsidR="003F76E6" w:rsidRDefault="00801854" w:rsidP="003F76E6">
      <w:pPr>
        <w:pStyle w:val="Standard"/>
        <w:jc w:val="both"/>
      </w:pPr>
      <w:r>
        <w:t>« </w:t>
      </w:r>
      <w:r w:rsidR="003F76E6">
        <w:t>Après vérification par nos services, il apparait que l’assiette de la partie de la Rue des Jardins comprise entre la Rue Raymond Durand et la Rue des Peigneurs appartient à l’entreprise Dickson Constant.</w:t>
      </w:r>
    </w:p>
    <w:p w14:paraId="62F1A83B" w14:textId="77777777" w:rsidR="003F76E6" w:rsidRDefault="003F76E6" w:rsidP="003F76E6">
      <w:pPr>
        <w:pStyle w:val="Standard"/>
        <w:jc w:val="both"/>
      </w:pPr>
      <w:r>
        <w:t xml:space="preserve">Dans la mesure où la parcelle cadastrée section AB n°199 constitue l’emprise de voiries ouvertes à la circulation empruntées par de nombreux usagers, qu’elle a toujours été entretenue par la commune et qu’elle apparait sous l’appellation Voie Communale n°18 sur le tableau de classement des voies communales de 1990, il conviendrait de régulariser une situation de fait. </w:t>
      </w:r>
    </w:p>
    <w:p w14:paraId="6BCFCC61" w14:textId="411B1D2D" w:rsidR="003F76E6" w:rsidRDefault="003F76E6" w:rsidP="003F76E6">
      <w:pPr>
        <w:pStyle w:val="Standard"/>
        <w:jc w:val="both"/>
      </w:pPr>
      <w:r>
        <w:t xml:space="preserve">Le Conseil municipal réuni dans sa séance du </w:t>
      </w:r>
      <w:r w:rsidR="0059518A">
        <w:t>22 mai 2024</w:t>
      </w:r>
      <w:r>
        <w:t xml:space="preserve"> a décidé d’approuver le classement dans le domaine public de la parcelle cadastrée section AB n°199 en recourant à la procédure du transfert d’office et d’autoriser le lancement d’une enquête publique.</w:t>
      </w:r>
    </w:p>
    <w:p w14:paraId="67F01D9C" w14:textId="1DE08320" w:rsidR="008068FE" w:rsidRDefault="003F76E6" w:rsidP="003F76E6">
      <w:pPr>
        <w:pStyle w:val="Standard"/>
        <w:jc w:val="both"/>
      </w:pPr>
      <w:r>
        <w:t>Vous pourrez faire part d’éventuelles observations lors de l’enquête publique qui se déroulera durant la seconde quinzaine de juin en même temps que celle concernant le recensement des chemins ruraux. Les dates exactes de l’enquête, le dossier d’enquête publique et les horaires de permanence de la commissaire enquêtrice seront consultables en mairie et sur son site internet pendant la durée de l’enquête.</w:t>
      </w:r>
      <w:r w:rsidR="00801854">
        <w:t> »</w:t>
      </w:r>
    </w:p>
    <w:p w14:paraId="01ACDD71" w14:textId="77777777" w:rsidR="008068FE" w:rsidRDefault="008068FE" w:rsidP="00626179">
      <w:pPr>
        <w:pStyle w:val="Standard"/>
        <w:jc w:val="both"/>
      </w:pPr>
    </w:p>
    <w:p w14:paraId="43E07028" w14:textId="444587BB" w:rsidR="00600165" w:rsidRPr="00802083" w:rsidRDefault="00600165" w:rsidP="00626179">
      <w:pPr>
        <w:pStyle w:val="Titre10"/>
        <w:numPr>
          <w:ilvl w:val="0"/>
          <w:numId w:val="7"/>
        </w:numPr>
      </w:pPr>
      <w:bookmarkStart w:id="4" w:name="_Toc165370997"/>
      <w:r w:rsidRPr="00600165">
        <w:t>NOMENCLATURES DES VOIRIES ASSIETTE DE LA PARCELLE CADASTRÉE AF n°180</w:t>
      </w:r>
      <w:bookmarkEnd w:id="4"/>
    </w:p>
    <w:p w14:paraId="143B744B" w14:textId="2961F13C" w:rsidR="00600165" w:rsidRDefault="00600165" w:rsidP="00600165">
      <w:pPr>
        <w:pStyle w:val="Titre2"/>
        <w:numPr>
          <w:ilvl w:val="1"/>
          <w:numId w:val="7"/>
        </w:numPr>
      </w:pPr>
      <w:bookmarkStart w:id="5" w:name="_Toc165370998"/>
      <w:r>
        <w:t>Les Voiries</w:t>
      </w:r>
      <w:bookmarkEnd w:id="5"/>
    </w:p>
    <w:p w14:paraId="27400B1C" w14:textId="77777777" w:rsidR="008068FE" w:rsidRDefault="008068FE">
      <w:pPr>
        <w:pStyle w:val="Standard"/>
      </w:pPr>
    </w:p>
    <w:tbl>
      <w:tblPr>
        <w:tblW w:w="9636" w:type="dxa"/>
        <w:tblLayout w:type="fixed"/>
        <w:tblCellMar>
          <w:top w:w="55" w:type="dxa"/>
          <w:left w:w="55" w:type="dxa"/>
          <w:bottom w:w="55" w:type="dxa"/>
          <w:right w:w="55" w:type="dxa"/>
        </w:tblCellMar>
        <w:tblLook w:val="0000" w:firstRow="0" w:lastRow="0" w:firstColumn="0" w:lastColumn="0" w:noHBand="0" w:noVBand="0"/>
      </w:tblPr>
      <w:tblGrid>
        <w:gridCol w:w="2411"/>
        <w:gridCol w:w="3682"/>
        <w:gridCol w:w="3543"/>
      </w:tblGrid>
      <w:tr w:rsidR="003F76E6" w14:paraId="57005EC4" w14:textId="77777777" w:rsidTr="003F76E6">
        <w:tc>
          <w:tcPr>
            <w:tcW w:w="2411" w:type="dxa"/>
            <w:tcBorders>
              <w:top w:val="single" w:sz="2" w:space="0" w:color="000000"/>
              <w:left w:val="single" w:sz="2" w:space="0" w:color="000000"/>
              <w:bottom w:val="single" w:sz="2" w:space="0" w:color="000000"/>
            </w:tcBorders>
            <w:shd w:val="clear" w:color="auto" w:fill="auto"/>
          </w:tcPr>
          <w:p w14:paraId="5EF6E732" w14:textId="77777777" w:rsidR="003F76E6" w:rsidRDefault="003F76E6">
            <w:pPr>
              <w:pStyle w:val="Contenudetableau"/>
            </w:pPr>
          </w:p>
        </w:tc>
        <w:tc>
          <w:tcPr>
            <w:tcW w:w="3682" w:type="dxa"/>
            <w:tcBorders>
              <w:top w:val="single" w:sz="2" w:space="0" w:color="000000"/>
              <w:left w:val="single" w:sz="2" w:space="0" w:color="000000"/>
              <w:bottom w:val="single" w:sz="2" w:space="0" w:color="000000"/>
              <w:right w:val="single" w:sz="4" w:space="0" w:color="auto"/>
            </w:tcBorders>
            <w:shd w:val="clear" w:color="auto" w:fill="auto"/>
          </w:tcPr>
          <w:p w14:paraId="41104194" w14:textId="77777777" w:rsidR="003F76E6" w:rsidRDefault="003F76E6">
            <w:pPr>
              <w:pStyle w:val="Contenudetableau"/>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7B0B17E" w14:textId="428E3BAB" w:rsidR="003F76E6" w:rsidRDefault="003F76E6">
            <w:pPr>
              <w:pStyle w:val="Contenudetableau"/>
            </w:pPr>
            <w:r>
              <w:t>Rue des Jardins (partie privée)</w:t>
            </w:r>
          </w:p>
        </w:tc>
      </w:tr>
      <w:tr w:rsidR="003F76E6" w14:paraId="2D4771A3" w14:textId="77777777" w:rsidTr="003F76E6">
        <w:tc>
          <w:tcPr>
            <w:tcW w:w="2411" w:type="dxa"/>
            <w:tcBorders>
              <w:left w:val="single" w:sz="2" w:space="0" w:color="000000"/>
              <w:bottom w:val="single" w:sz="2" w:space="0" w:color="000000"/>
            </w:tcBorders>
            <w:shd w:val="clear" w:color="auto" w:fill="auto"/>
          </w:tcPr>
          <w:p w14:paraId="44406D81" w14:textId="77777777" w:rsidR="003F76E6" w:rsidRDefault="003F76E6">
            <w:pPr>
              <w:pStyle w:val="Contenudetableau"/>
            </w:pPr>
            <w:r>
              <w:t>Dimensions</w:t>
            </w:r>
          </w:p>
        </w:tc>
        <w:tc>
          <w:tcPr>
            <w:tcW w:w="3682" w:type="dxa"/>
            <w:tcBorders>
              <w:left w:val="single" w:sz="2" w:space="0" w:color="000000"/>
              <w:bottom w:val="single" w:sz="2" w:space="0" w:color="000000"/>
              <w:right w:val="single" w:sz="4" w:space="0" w:color="auto"/>
            </w:tcBorders>
            <w:shd w:val="clear" w:color="auto" w:fill="auto"/>
          </w:tcPr>
          <w:p w14:paraId="76B5C1B4" w14:textId="77777777" w:rsidR="003F76E6" w:rsidRDefault="003F76E6">
            <w:pPr>
              <w:pStyle w:val="Contenudetableau"/>
            </w:pPr>
            <w:r>
              <w:t>Longueur</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5D52069" w14:textId="15482F83" w:rsidR="003F76E6" w:rsidRPr="003F76E6" w:rsidRDefault="003F76E6">
            <w:pPr>
              <w:pStyle w:val="Contenudetableau"/>
            </w:pPr>
            <w:r w:rsidRPr="003F76E6">
              <w:t>138 m</w:t>
            </w:r>
          </w:p>
        </w:tc>
      </w:tr>
      <w:tr w:rsidR="003F76E6" w14:paraId="0992ED1D" w14:textId="77777777" w:rsidTr="003F76E6">
        <w:tc>
          <w:tcPr>
            <w:tcW w:w="2411" w:type="dxa"/>
            <w:tcBorders>
              <w:left w:val="single" w:sz="2" w:space="0" w:color="000000"/>
              <w:bottom w:val="single" w:sz="2" w:space="0" w:color="000000"/>
            </w:tcBorders>
            <w:shd w:val="clear" w:color="auto" w:fill="auto"/>
          </w:tcPr>
          <w:p w14:paraId="28DF4AEA"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1949BE8A" w14:textId="77777777" w:rsidR="003F76E6" w:rsidRDefault="003F76E6">
            <w:pPr>
              <w:pStyle w:val="Contenudetableau"/>
            </w:pPr>
            <w:r>
              <w:t>Largeur</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D1F6B35" w14:textId="2DF5CAC7" w:rsidR="003F76E6" w:rsidRDefault="003F76E6">
            <w:pPr>
              <w:pStyle w:val="Contenudetableau"/>
            </w:pPr>
            <w:r>
              <w:t>7m environ</w:t>
            </w:r>
          </w:p>
        </w:tc>
      </w:tr>
      <w:tr w:rsidR="003F76E6" w14:paraId="720E14E1" w14:textId="77777777" w:rsidTr="0064398F">
        <w:tc>
          <w:tcPr>
            <w:tcW w:w="2411" w:type="dxa"/>
            <w:vMerge w:val="restart"/>
            <w:tcBorders>
              <w:left w:val="single" w:sz="2" w:space="0" w:color="000000"/>
            </w:tcBorders>
            <w:shd w:val="clear" w:color="auto" w:fill="auto"/>
          </w:tcPr>
          <w:p w14:paraId="649F2B74" w14:textId="77777777" w:rsidR="003F76E6" w:rsidRDefault="003F76E6">
            <w:pPr>
              <w:pStyle w:val="Contenudetableau"/>
            </w:pPr>
            <w:r>
              <w:t>Aménagements de voirie</w:t>
            </w:r>
          </w:p>
        </w:tc>
        <w:tc>
          <w:tcPr>
            <w:tcW w:w="3682" w:type="dxa"/>
            <w:tcBorders>
              <w:left w:val="single" w:sz="2" w:space="0" w:color="000000"/>
              <w:bottom w:val="single" w:sz="2" w:space="0" w:color="000000"/>
              <w:right w:val="single" w:sz="4" w:space="0" w:color="auto"/>
            </w:tcBorders>
            <w:shd w:val="clear" w:color="auto" w:fill="auto"/>
          </w:tcPr>
          <w:p w14:paraId="4952EAA4" w14:textId="77777777" w:rsidR="003F76E6" w:rsidRDefault="003F76E6">
            <w:pPr>
              <w:pStyle w:val="Contenudetableau"/>
            </w:pPr>
            <w:r>
              <w:t>Revêtement de la bande de roulement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D0065D4" w14:textId="30C9DBE0" w:rsidR="003F76E6" w:rsidRDefault="003F76E6">
            <w:pPr>
              <w:pStyle w:val="Contenudetableau"/>
            </w:pPr>
            <w:r>
              <w:t>Enrobé ou bicouche</w:t>
            </w:r>
          </w:p>
        </w:tc>
      </w:tr>
      <w:tr w:rsidR="003F76E6" w14:paraId="5E04E019" w14:textId="77777777" w:rsidTr="0064398F">
        <w:tc>
          <w:tcPr>
            <w:tcW w:w="2411" w:type="dxa"/>
            <w:vMerge/>
            <w:tcBorders>
              <w:left w:val="single" w:sz="2" w:space="0" w:color="000000"/>
            </w:tcBorders>
            <w:shd w:val="clear" w:color="auto" w:fill="auto"/>
          </w:tcPr>
          <w:p w14:paraId="2143E6BD"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44F7A2D2" w14:textId="77777777" w:rsidR="003F76E6" w:rsidRDefault="003F76E6">
            <w:pPr>
              <w:pStyle w:val="Contenudetableau"/>
            </w:pPr>
            <w:r>
              <w:t>État de la bande de roulement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B2E3B09" w14:textId="23411C88" w:rsidR="003F76E6" w:rsidRDefault="003F76E6">
            <w:pPr>
              <w:pStyle w:val="Contenudetableau"/>
            </w:pPr>
            <w:r>
              <w:t>Assez mauvais</w:t>
            </w:r>
          </w:p>
        </w:tc>
      </w:tr>
      <w:tr w:rsidR="003F76E6" w14:paraId="4DB6F37A" w14:textId="77777777" w:rsidTr="0064398F">
        <w:tc>
          <w:tcPr>
            <w:tcW w:w="2411" w:type="dxa"/>
            <w:vMerge/>
            <w:tcBorders>
              <w:left w:val="single" w:sz="2" w:space="0" w:color="000000"/>
            </w:tcBorders>
            <w:shd w:val="clear" w:color="auto" w:fill="auto"/>
          </w:tcPr>
          <w:p w14:paraId="7C161876"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76B570F5" w14:textId="77777777" w:rsidR="003F76E6" w:rsidRDefault="003F76E6">
            <w:pPr>
              <w:pStyle w:val="Contenudetableau"/>
            </w:pPr>
            <w:r>
              <w:t>Trottoirs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BB5E37" w14:textId="0F9381DE" w:rsidR="003F76E6" w:rsidRDefault="003F76E6">
            <w:pPr>
              <w:pStyle w:val="Contenudetableau"/>
            </w:pPr>
            <w:r>
              <w:t>Non</w:t>
            </w:r>
          </w:p>
        </w:tc>
      </w:tr>
      <w:tr w:rsidR="003F76E6" w14:paraId="7E679101" w14:textId="77777777" w:rsidTr="003F76E6">
        <w:tc>
          <w:tcPr>
            <w:tcW w:w="2411" w:type="dxa"/>
            <w:vMerge/>
            <w:tcBorders>
              <w:left w:val="single" w:sz="2" w:space="0" w:color="000000"/>
              <w:bottom w:val="single" w:sz="2" w:space="0" w:color="000000"/>
            </w:tcBorders>
            <w:shd w:val="clear" w:color="auto" w:fill="auto"/>
          </w:tcPr>
          <w:p w14:paraId="7EA77931"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79E13FE3" w14:textId="77777777" w:rsidR="003F76E6" w:rsidRDefault="003F76E6">
            <w:pPr>
              <w:pStyle w:val="Contenudetableau"/>
            </w:pPr>
            <w:r>
              <w:t>Caniveaux</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5CE7AB" w14:textId="77777777" w:rsidR="003F76E6" w:rsidRDefault="003F76E6">
            <w:pPr>
              <w:pStyle w:val="Contenudetableau"/>
            </w:pPr>
            <w:r>
              <w:t>Oui</w:t>
            </w:r>
          </w:p>
        </w:tc>
      </w:tr>
      <w:tr w:rsidR="003F76E6" w14:paraId="762FB287" w14:textId="77777777" w:rsidTr="009A72F3">
        <w:tc>
          <w:tcPr>
            <w:tcW w:w="2411" w:type="dxa"/>
            <w:vMerge w:val="restart"/>
            <w:tcBorders>
              <w:left w:val="single" w:sz="2" w:space="0" w:color="000000"/>
            </w:tcBorders>
            <w:shd w:val="clear" w:color="auto" w:fill="auto"/>
          </w:tcPr>
          <w:p w14:paraId="6632C3FA" w14:textId="77777777" w:rsidR="003F76E6" w:rsidRDefault="003F76E6">
            <w:pPr>
              <w:pStyle w:val="Contenudetableau"/>
            </w:pPr>
            <w:r>
              <w:t>Circulation</w:t>
            </w:r>
          </w:p>
        </w:tc>
        <w:tc>
          <w:tcPr>
            <w:tcW w:w="3682" w:type="dxa"/>
            <w:tcBorders>
              <w:left w:val="single" w:sz="2" w:space="0" w:color="000000"/>
              <w:bottom w:val="single" w:sz="2" w:space="0" w:color="000000"/>
              <w:right w:val="single" w:sz="4" w:space="0" w:color="auto"/>
            </w:tcBorders>
            <w:shd w:val="clear" w:color="auto" w:fill="auto"/>
          </w:tcPr>
          <w:p w14:paraId="44954E53" w14:textId="77777777" w:rsidR="003F76E6" w:rsidRDefault="003F76E6">
            <w:pPr>
              <w:pStyle w:val="Contenudetableau"/>
            </w:pPr>
            <w:r>
              <w:t>Double sens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EA8D56" w14:textId="77777777" w:rsidR="003F76E6" w:rsidRDefault="003F76E6">
            <w:pPr>
              <w:pStyle w:val="Contenudetableau"/>
            </w:pPr>
            <w:r>
              <w:t>Oui</w:t>
            </w:r>
          </w:p>
        </w:tc>
      </w:tr>
      <w:tr w:rsidR="003F76E6" w14:paraId="489BCDAB" w14:textId="77777777" w:rsidTr="009A72F3">
        <w:tc>
          <w:tcPr>
            <w:tcW w:w="2411" w:type="dxa"/>
            <w:vMerge/>
            <w:tcBorders>
              <w:left w:val="single" w:sz="2" w:space="0" w:color="000000"/>
            </w:tcBorders>
            <w:shd w:val="clear" w:color="auto" w:fill="auto"/>
          </w:tcPr>
          <w:p w14:paraId="1EE0C913"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308EA443" w14:textId="77777777" w:rsidR="003F76E6" w:rsidRDefault="003F76E6">
            <w:pPr>
              <w:pStyle w:val="Contenudetableau"/>
            </w:pPr>
            <w:r>
              <w:t>Signalisation de police horizontale et verticale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B406751" w14:textId="6E7FDFB2" w:rsidR="003F76E6" w:rsidRDefault="003F76E6">
            <w:pPr>
              <w:pStyle w:val="Contenudetableau"/>
            </w:pPr>
            <w:r>
              <w:t>Oui</w:t>
            </w:r>
          </w:p>
        </w:tc>
      </w:tr>
      <w:tr w:rsidR="003F76E6" w14:paraId="4FEF8263" w14:textId="77777777" w:rsidTr="00D06A15">
        <w:tc>
          <w:tcPr>
            <w:tcW w:w="2411" w:type="dxa"/>
            <w:vMerge/>
            <w:tcBorders>
              <w:left w:val="single" w:sz="2" w:space="0" w:color="000000"/>
            </w:tcBorders>
            <w:shd w:val="clear" w:color="auto" w:fill="auto"/>
          </w:tcPr>
          <w:p w14:paraId="1C2DE6C0"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27FA0E1F" w14:textId="77777777" w:rsidR="003F76E6" w:rsidRDefault="003F76E6">
            <w:pPr>
              <w:pStyle w:val="Contenudetableau"/>
            </w:pPr>
            <w:r>
              <w:t>Limitations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EFC81D8" w14:textId="00849DED" w:rsidR="003F76E6" w:rsidRDefault="003F76E6">
            <w:pPr>
              <w:pStyle w:val="Contenudetableau"/>
            </w:pPr>
            <w:r>
              <w:t>Aucune</w:t>
            </w:r>
          </w:p>
        </w:tc>
      </w:tr>
      <w:tr w:rsidR="003F76E6" w14:paraId="52EED54D" w14:textId="77777777" w:rsidTr="003F76E6">
        <w:tc>
          <w:tcPr>
            <w:tcW w:w="2411" w:type="dxa"/>
            <w:vMerge/>
            <w:tcBorders>
              <w:left w:val="single" w:sz="2" w:space="0" w:color="000000"/>
              <w:bottom w:val="single" w:sz="2" w:space="0" w:color="000000"/>
            </w:tcBorders>
            <w:shd w:val="clear" w:color="auto" w:fill="auto"/>
          </w:tcPr>
          <w:p w14:paraId="3269F100"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254F4918" w14:textId="77777777" w:rsidR="003F76E6" w:rsidRDefault="003F76E6">
            <w:pPr>
              <w:pStyle w:val="Contenudetableau"/>
            </w:pPr>
            <w:r>
              <w:t>Plaques de rues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DB3EB1E" w14:textId="77777777" w:rsidR="003F76E6" w:rsidRDefault="003F76E6">
            <w:pPr>
              <w:pStyle w:val="Contenudetableau"/>
            </w:pPr>
            <w:r>
              <w:t>Oui</w:t>
            </w:r>
          </w:p>
        </w:tc>
      </w:tr>
      <w:tr w:rsidR="003F76E6" w14:paraId="656E7BE6" w14:textId="77777777" w:rsidTr="00A62BBB">
        <w:tc>
          <w:tcPr>
            <w:tcW w:w="2411" w:type="dxa"/>
            <w:vMerge w:val="restart"/>
            <w:tcBorders>
              <w:left w:val="single" w:sz="2" w:space="0" w:color="000000"/>
            </w:tcBorders>
            <w:shd w:val="clear" w:color="auto" w:fill="auto"/>
          </w:tcPr>
          <w:p w14:paraId="2F79C7BC" w14:textId="77777777" w:rsidR="003F76E6" w:rsidRDefault="003F76E6">
            <w:pPr>
              <w:pStyle w:val="Contenudetableau"/>
            </w:pPr>
            <w:r>
              <w:t>Réseaux</w:t>
            </w:r>
          </w:p>
        </w:tc>
        <w:tc>
          <w:tcPr>
            <w:tcW w:w="3682" w:type="dxa"/>
            <w:tcBorders>
              <w:left w:val="single" w:sz="2" w:space="0" w:color="000000"/>
              <w:bottom w:val="single" w:sz="2" w:space="0" w:color="000000"/>
              <w:right w:val="single" w:sz="4" w:space="0" w:color="auto"/>
            </w:tcBorders>
            <w:shd w:val="clear" w:color="auto" w:fill="auto"/>
          </w:tcPr>
          <w:p w14:paraId="6DF04C30" w14:textId="77777777" w:rsidR="003F76E6" w:rsidRDefault="003F76E6">
            <w:pPr>
              <w:pStyle w:val="Contenudetableau"/>
            </w:pPr>
            <w:r>
              <w:t>Eau potable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6A7C5EC" w14:textId="46DDD802" w:rsidR="003F76E6" w:rsidRDefault="003F76E6">
            <w:pPr>
              <w:pStyle w:val="Contenudetableau"/>
            </w:pPr>
            <w:r>
              <w:t>Oui, gérées par les VDD</w:t>
            </w:r>
          </w:p>
        </w:tc>
      </w:tr>
      <w:tr w:rsidR="003F76E6" w14:paraId="00DDF4BB" w14:textId="77777777" w:rsidTr="00A62BBB">
        <w:tc>
          <w:tcPr>
            <w:tcW w:w="2411" w:type="dxa"/>
            <w:vMerge/>
            <w:tcBorders>
              <w:left w:val="single" w:sz="2" w:space="0" w:color="000000"/>
            </w:tcBorders>
            <w:shd w:val="clear" w:color="auto" w:fill="auto"/>
          </w:tcPr>
          <w:p w14:paraId="5A941AEB"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7ED98694" w14:textId="77777777" w:rsidR="003F76E6" w:rsidRDefault="003F76E6">
            <w:pPr>
              <w:pStyle w:val="Contenudetableau"/>
            </w:pPr>
            <w:r>
              <w:t>Borne incendie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A0CDA77" w14:textId="77777777" w:rsidR="003F76E6" w:rsidRDefault="003F76E6">
            <w:pPr>
              <w:pStyle w:val="Contenudetableau"/>
            </w:pPr>
            <w:r>
              <w:t>0</w:t>
            </w:r>
          </w:p>
        </w:tc>
      </w:tr>
      <w:tr w:rsidR="003F76E6" w14:paraId="57368A9E" w14:textId="77777777" w:rsidTr="00A62BBB">
        <w:tc>
          <w:tcPr>
            <w:tcW w:w="2411" w:type="dxa"/>
            <w:vMerge/>
            <w:tcBorders>
              <w:left w:val="single" w:sz="2" w:space="0" w:color="000000"/>
            </w:tcBorders>
            <w:shd w:val="clear" w:color="auto" w:fill="auto"/>
          </w:tcPr>
          <w:p w14:paraId="5E024D26"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195692E2" w14:textId="77777777" w:rsidR="003F76E6" w:rsidRDefault="003F76E6">
            <w:pPr>
              <w:pStyle w:val="Contenudetableau"/>
            </w:pPr>
            <w:r>
              <w:t>Eaux usées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4DB282" w14:textId="43BFC59B" w:rsidR="003F76E6" w:rsidRDefault="003F76E6">
            <w:pPr>
              <w:pStyle w:val="Contenudetableau"/>
            </w:pPr>
            <w:r>
              <w:t>Oui, gérées par les VDD</w:t>
            </w:r>
          </w:p>
        </w:tc>
      </w:tr>
      <w:tr w:rsidR="003F76E6" w14:paraId="670D4F17" w14:textId="77777777" w:rsidTr="00A62BBB">
        <w:tc>
          <w:tcPr>
            <w:tcW w:w="2411" w:type="dxa"/>
            <w:vMerge/>
            <w:tcBorders>
              <w:left w:val="single" w:sz="2" w:space="0" w:color="000000"/>
            </w:tcBorders>
            <w:shd w:val="clear" w:color="auto" w:fill="auto"/>
          </w:tcPr>
          <w:p w14:paraId="6270C389"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1B0A4D71" w14:textId="77777777" w:rsidR="003F76E6" w:rsidRDefault="003F76E6">
            <w:pPr>
              <w:pStyle w:val="Contenudetableau"/>
            </w:pPr>
            <w:r>
              <w:t>Eaux pluviales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549A663" w14:textId="4EB1BD5A" w:rsidR="003F76E6" w:rsidRDefault="003F76E6">
            <w:pPr>
              <w:pStyle w:val="Contenudetableau"/>
            </w:pPr>
            <w:r>
              <w:t>Oui, gérées par la municipalité</w:t>
            </w:r>
          </w:p>
        </w:tc>
      </w:tr>
      <w:tr w:rsidR="003F76E6" w14:paraId="5EBFCD3D" w14:textId="77777777" w:rsidTr="00A62BBB">
        <w:tc>
          <w:tcPr>
            <w:tcW w:w="2411" w:type="dxa"/>
            <w:vMerge/>
            <w:tcBorders>
              <w:left w:val="single" w:sz="2" w:space="0" w:color="000000"/>
            </w:tcBorders>
            <w:shd w:val="clear" w:color="auto" w:fill="auto"/>
          </w:tcPr>
          <w:p w14:paraId="04A00A83"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0ABFFF50" w14:textId="77777777" w:rsidR="003F76E6" w:rsidRDefault="003F76E6">
            <w:pPr>
              <w:pStyle w:val="Contenudetableau"/>
            </w:pPr>
            <w:r>
              <w:t>Eclairage public</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B24AA0" w14:textId="1D0DA275" w:rsidR="003F76E6" w:rsidRDefault="003F76E6">
            <w:pPr>
              <w:pStyle w:val="Contenudetableau"/>
            </w:pPr>
            <w:r>
              <w:t>Oui, géré par la municipalité</w:t>
            </w:r>
          </w:p>
        </w:tc>
      </w:tr>
      <w:tr w:rsidR="003F76E6" w14:paraId="2427330E" w14:textId="77777777" w:rsidTr="00A62BBB">
        <w:tc>
          <w:tcPr>
            <w:tcW w:w="2411" w:type="dxa"/>
            <w:vMerge/>
            <w:tcBorders>
              <w:left w:val="single" w:sz="2" w:space="0" w:color="000000"/>
            </w:tcBorders>
            <w:shd w:val="clear" w:color="auto" w:fill="auto"/>
          </w:tcPr>
          <w:p w14:paraId="7F317C28"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287507BD" w14:textId="77777777" w:rsidR="003F76E6" w:rsidRDefault="003F76E6">
            <w:pPr>
              <w:pStyle w:val="Contenudetableau"/>
            </w:pPr>
            <w:r>
              <w:t>Télécoms</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CB6A538" w14:textId="77777777" w:rsidR="003F76E6" w:rsidRDefault="003F76E6">
            <w:pPr>
              <w:pStyle w:val="Contenudetableau"/>
            </w:pPr>
            <w:r>
              <w:t>Oui</w:t>
            </w:r>
          </w:p>
        </w:tc>
      </w:tr>
      <w:tr w:rsidR="003F76E6" w14:paraId="233DC10A" w14:textId="77777777" w:rsidTr="003F76E6">
        <w:tc>
          <w:tcPr>
            <w:tcW w:w="2411" w:type="dxa"/>
            <w:vMerge/>
            <w:tcBorders>
              <w:left w:val="single" w:sz="2" w:space="0" w:color="000000"/>
              <w:bottom w:val="single" w:sz="2" w:space="0" w:color="000000"/>
            </w:tcBorders>
            <w:shd w:val="clear" w:color="auto" w:fill="auto"/>
          </w:tcPr>
          <w:p w14:paraId="0EDE5FB4" w14:textId="77777777" w:rsidR="003F76E6" w:rsidRDefault="003F76E6">
            <w:pPr>
              <w:pStyle w:val="Contenudetableau"/>
            </w:pPr>
          </w:p>
        </w:tc>
        <w:tc>
          <w:tcPr>
            <w:tcW w:w="3682" w:type="dxa"/>
            <w:tcBorders>
              <w:left w:val="single" w:sz="2" w:space="0" w:color="000000"/>
              <w:bottom w:val="single" w:sz="2" w:space="0" w:color="000000"/>
              <w:right w:val="single" w:sz="4" w:space="0" w:color="auto"/>
            </w:tcBorders>
            <w:shd w:val="clear" w:color="auto" w:fill="auto"/>
          </w:tcPr>
          <w:p w14:paraId="040A380A" w14:textId="77777777" w:rsidR="003F76E6" w:rsidRDefault="003F76E6">
            <w:pPr>
              <w:pStyle w:val="Contenudetableau"/>
            </w:pPr>
            <w:r>
              <w:t>Electricité</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7147B3A" w14:textId="77777777" w:rsidR="003F76E6" w:rsidRDefault="003F76E6">
            <w:pPr>
              <w:pStyle w:val="Contenudetableau"/>
            </w:pPr>
            <w:r>
              <w:t>Oui</w:t>
            </w:r>
          </w:p>
        </w:tc>
      </w:tr>
    </w:tbl>
    <w:p w14:paraId="1323682A" w14:textId="77777777" w:rsidR="008068FE" w:rsidRDefault="008068FE">
      <w:pPr>
        <w:pStyle w:val="Standard"/>
      </w:pPr>
    </w:p>
    <w:p w14:paraId="505FCA54" w14:textId="77777777" w:rsidR="008068FE" w:rsidRDefault="008068FE">
      <w:pPr>
        <w:pStyle w:val="Standard"/>
      </w:pPr>
    </w:p>
    <w:p w14:paraId="7B4D8438" w14:textId="77777777" w:rsidR="00626179" w:rsidRDefault="00626179">
      <w:pPr>
        <w:pStyle w:val="Standard"/>
      </w:pPr>
    </w:p>
    <w:p w14:paraId="36CFAA50" w14:textId="77777777" w:rsidR="00626179" w:rsidRDefault="00626179">
      <w:pPr>
        <w:pStyle w:val="Standard"/>
      </w:pPr>
    </w:p>
    <w:p w14:paraId="65448934" w14:textId="77777777" w:rsidR="00626179" w:rsidRDefault="00626179">
      <w:pPr>
        <w:pStyle w:val="Standard"/>
      </w:pPr>
    </w:p>
    <w:p w14:paraId="7BEFA545" w14:textId="77777777" w:rsidR="00626179" w:rsidRDefault="00626179">
      <w:pPr>
        <w:pStyle w:val="Standard"/>
      </w:pPr>
    </w:p>
    <w:p w14:paraId="1F81EDB6" w14:textId="77777777" w:rsidR="004762B7" w:rsidRDefault="004762B7">
      <w:pPr>
        <w:pStyle w:val="Standard"/>
      </w:pPr>
    </w:p>
    <w:p w14:paraId="66B47F32" w14:textId="77777777" w:rsidR="004762B7" w:rsidRDefault="004762B7">
      <w:pPr>
        <w:pStyle w:val="Standard"/>
      </w:pPr>
    </w:p>
    <w:p w14:paraId="1EEFD089" w14:textId="77777777" w:rsidR="004762B7" w:rsidRDefault="004762B7">
      <w:pPr>
        <w:pStyle w:val="Standard"/>
      </w:pPr>
    </w:p>
    <w:p w14:paraId="4E0971C5" w14:textId="77777777" w:rsidR="00626179" w:rsidRDefault="00626179">
      <w:pPr>
        <w:pStyle w:val="Standard"/>
      </w:pPr>
    </w:p>
    <w:p w14:paraId="3149670A" w14:textId="77777777" w:rsidR="00626179" w:rsidRDefault="00626179">
      <w:pPr>
        <w:pStyle w:val="Standard"/>
      </w:pPr>
    </w:p>
    <w:p w14:paraId="15CBDE22" w14:textId="77777777" w:rsidR="00626179" w:rsidRDefault="00626179">
      <w:pPr>
        <w:pStyle w:val="Standard"/>
      </w:pPr>
    </w:p>
    <w:p w14:paraId="1A686463" w14:textId="77777777" w:rsidR="00626179" w:rsidRDefault="00626179">
      <w:pPr>
        <w:pStyle w:val="Standard"/>
      </w:pPr>
    </w:p>
    <w:p w14:paraId="5690214D" w14:textId="77777777" w:rsidR="00626179" w:rsidRDefault="00626179">
      <w:pPr>
        <w:pStyle w:val="Standard"/>
      </w:pPr>
    </w:p>
    <w:p w14:paraId="58753AC1" w14:textId="77777777" w:rsidR="00626179" w:rsidRDefault="00626179">
      <w:pPr>
        <w:pStyle w:val="Standard"/>
      </w:pPr>
    </w:p>
    <w:p w14:paraId="349CAD9B" w14:textId="77777777" w:rsidR="00626179" w:rsidRDefault="00626179">
      <w:pPr>
        <w:pStyle w:val="Standard"/>
      </w:pPr>
    </w:p>
    <w:p w14:paraId="0F0D866F" w14:textId="77777777" w:rsidR="00626179" w:rsidRDefault="00626179">
      <w:pPr>
        <w:pStyle w:val="Standard"/>
      </w:pPr>
    </w:p>
    <w:p w14:paraId="3F281966" w14:textId="77777777" w:rsidR="00626179" w:rsidRDefault="00626179">
      <w:pPr>
        <w:pStyle w:val="Standard"/>
      </w:pPr>
    </w:p>
    <w:p w14:paraId="6DC652F8" w14:textId="0A1A793D" w:rsidR="00600165" w:rsidRDefault="00600165" w:rsidP="00600165">
      <w:pPr>
        <w:pStyle w:val="Titre2"/>
        <w:numPr>
          <w:ilvl w:val="1"/>
          <w:numId w:val="7"/>
        </w:numPr>
      </w:pPr>
      <w:bookmarkStart w:id="6" w:name="_Toc165370999"/>
      <w:r>
        <w:t>Plan de situation</w:t>
      </w:r>
      <w:bookmarkEnd w:id="6"/>
    </w:p>
    <w:p w14:paraId="4B0AE452" w14:textId="77777777" w:rsidR="004B39A0" w:rsidRPr="004B39A0" w:rsidRDefault="004B39A0" w:rsidP="004B39A0"/>
    <w:p w14:paraId="46383D3C" w14:textId="026B449D" w:rsidR="008068FE" w:rsidRDefault="004B39A0">
      <w:pPr>
        <w:pStyle w:val="Standard"/>
      </w:pPr>
      <w:r w:rsidRPr="004B39A0">
        <w:rPr>
          <w:noProof/>
        </w:rPr>
        <w:drawing>
          <wp:inline distT="0" distB="0" distL="0" distR="0" wp14:anchorId="44951FAB" wp14:editId="5C45F23F">
            <wp:extent cx="5705475" cy="2847975"/>
            <wp:effectExtent l="0" t="0" r="9525" b="9525"/>
            <wp:docPr id="17259567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847975"/>
                    </a:xfrm>
                    <a:prstGeom prst="rect">
                      <a:avLst/>
                    </a:prstGeom>
                    <a:noFill/>
                    <a:ln>
                      <a:noFill/>
                    </a:ln>
                  </pic:spPr>
                </pic:pic>
              </a:graphicData>
            </a:graphic>
          </wp:inline>
        </w:drawing>
      </w:r>
    </w:p>
    <w:p w14:paraId="76920700" w14:textId="77777777" w:rsidR="008068FE" w:rsidRDefault="00801854">
      <w:pPr>
        <w:pStyle w:val="Standard"/>
      </w:pPr>
      <w:r>
        <w:t>Lettres indicatives :</w:t>
      </w:r>
    </w:p>
    <w:p w14:paraId="5B2393E5" w14:textId="0CEA63A4" w:rsidR="008068FE" w:rsidRDefault="00801854">
      <w:pPr>
        <w:pStyle w:val="Standard"/>
      </w:pPr>
      <w:r>
        <w:t xml:space="preserve">Série-tarif : A ; Contenance : </w:t>
      </w:r>
      <w:r w:rsidR="004B39A0">
        <w:t>11</w:t>
      </w:r>
      <w:r>
        <w:t>20 m² ; Groupe/Sous-groupe : Landes</w:t>
      </w:r>
    </w:p>
    <w:p w14:paraId="7EED8CA2" w14:textId="5B5A80A8" w:rsidR="008068FE" w:rsidRDefault="00801854">
      <w:pPr>
        <w:pStyle w:val="Standard"/>
      </w:pPr>
      <w:r>
        <w:t>Classe : 01 ; Revenu cadastral : 0,</w:t>
      </w:r>
      <w:r w:rsidR="004B39A0">
        <w:t>13</w:t>
      </w:r>
      <w:r>
        <w:t xml:space="preserve"> € ; Culture spéciale :</w:t>
      </w:r>
    </w:p>
    <w:p w14:paraId="7A3917E3" w14:textId="425B3871" w:rsidR="008068FE" w:rsidRDefault="008068FE">
      <w:pPr>
        <w:pStyle w:val="Standard"/>
      </w:pPr>
    </w:p>
    <w:p w14:paraId="34A9C37F" w14:textId="15607C78" w:rsidR="00600165" w:rsidRDefault="00600165" w:rsidP="00600165">
      <w:pPr>
        <w:pStyle w:val="Titre2"/>
        <w:numPr>
          <w:ilvl w:val="1"/>
          <w:numId w:val="7"/>
        </w:numPr>
      </w:pPr>
      <w:bookmarkStart w:id="7" w:name="_Toc165371000"/>
      <w:r>
        <w:t>Etat Parcellaire</w:t>
      </w:r>
      <w:bookmarkEnd w:id="7"/>
    </w:p>
    <w:p w14:paraId="3A0E86F9" w14:textId="77777777" w:rsidR="008068FE" w:rsidRDefault="008068FE">
      <w:pPr>
        <w:pStyle w:val="Standard"/>
      </w:pPr>
    </w:p>
    <w:p w14:paraId="0315B0FB" w14:textId="2E6549F7" w:rsidR="00626179" w:rsidRDefault="00801854" w:rsidP="004B39A0">
      <w:pPr>
        <w:pStyle w:val="Standard"/>
        <w:jc w:val="both"/>
      </w:pPr>
      <w:r>
        <w:t>L’état parcellaire qui suit est établi pour la parcelle AB 1</w:t>
      </w:r>
      <w:r w:rsidR="004B39A0">
        <w:t>99</w:t>
      </w:r>
      <w:r>
        <w:t xml:space="preserve"> à partir du relevé </w:t>
      </w:r>
      <w:r w:rsidR="004B39A0">
        <w:t>de propriété cadastrale obtenu le 20/05/2024.</w:t>
      </w:r>
    </w:p>
    <w:p w14:paraId="0CF81E0B" w14:textId="77777777" w:rsidR="004B39A0" w:rsidRDefault="004B39A0" w:rsidP="004B39A0">
      <w:pPr>
        <w:pStyle w:val="Standard"/>
        <w:jc w:val="both"/>
      </w:pPr>
    </w:p>
    <w:p w14:paraId="51B43D48" w14:textId="6E525857" w:rsidR="004B39A0" w:rsidRDefault="004B39A0" w:rsidP="004B39A0">
      <w:pPr>
        <w:pStyle w:val="Standard"/>
        <w:jc w:val="both"/>
      </w:pPr>
      <w:r>
        <w:rPr>
          <w:noProof/>
        </w:rPr>
        <w:drawing>
          <wp:inline distT="0" distB="0" distL="0" distR="0" wp14:anchorId="68140268" wp14:editId="27A51D1A">
            <wp:extent cx="6120130" cy="636905"/>
            <wp:effectExtent l="0" t="0" r="0" b="0"/>
            <wp:docPr id="2062244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4486" name=""/>
                    <pic:cNvPicPr/>
                  </pic:nvPicPr>
                  <pic:blipFill>
                    <a:blip r:embed="rId11"/>
                    <a:stretch>
                      <a:fillRect/>
                    </a:stretch>
                  </pic:blipFill>
                  <pic:spPr>
                    <a:xfrm>
                      <a:off x="0" y="0"/>
                      <a:ext cx="6120130" cy="636905"/>
                    </a:xfrm>
                    <a:prstGeom prst="rect">
                      <a:avLst/>
                    </a:prstGeom>
                  </pic:spPr>
                </pic:pic>
              </a:graphicData>
            </a:graphic>
          </wp:inline>
        </w:drawing>
      </w:r>
    </w:p>
    <w:p w14:paraId="45F3D329" w14:textId="77777777" w:rsidR="008068FE" w:rsidRDefault="008068FE">
      <w:pPr>
        <w:pStyle w:val="Standard"/>
      </w:pPr>
    </w:p>
    <w:p w14:paraId="5385458C" w14:textId="0FCE5B7C" w:rsidR="00600165" w:rsidRPr="00802083" w:rsidRDefault="00600165" w:rsidP="00600165">
      <w:pPr>
        <w:pStyle w:val="Titre10"/>
        <w:numPr>
          <w:ilvl w:val="0"/>
          <w:numId w:val="7"/>
        </w:numPr>
      </w:pPr>
      <w:bookmarkStart w:id="8" w:name="_Toc165371001"/>
      <w:r>
        <w:t>Dossier administratif</w:t>
      </w:r>
      <w:bookmarkEnd w:id="8"/>
    </w:p>
    <w:p w14:paraId="389D1314" w14:textId="77777777" w:rsidR="001D19D9" w:rsidRDefault="001D19D9" w:rsidP="001D19D9">
      <w:pPr>
        <w:pStyle w:val="Standard"/>
        <w:ind w:left="720"/>
      </w:pPr>
    </w:p>
    <w:p w14:paraId="0ADEB83A" w14:textId="20744ABD" w:rsidR="00E14DF4" w:rsidRDefault="00E14DF4" w:rsidP="00E14DF4">
      <w:pPr>
        <w:pStyle w:val="Standard"/>
        <w:numPr>
          <w:ilvl w:val="0"/>
          <w:numId w:val="14"/>
        </w:numPr>
      </w:pPr>
      <w:r>
        <w:t xml:space="preserve">La copie du courrier </w:t>
      </w:r>
      <w:r w:rsidR="004B39A0">
        <w:t>ad</w:t>
      </w:r>
      <w:r w:rsidR="001D19D9">
        <w:t>r</w:t>
      </w:r>
      <w:r w:rsidR="004B39A0">
        <w:t xml:space="preserve">essé au propriétaire de la parcelle AB 199 </w:t>
      </w:r>
      <w:r w:rsidR="004762B7">
        <w:t>l</w:t>
      </w:r>
      <w:r w:rsidR="004B39A0">
        <w:t>’informant de la tenue d’une enquête publique pour procéder au transfert d’office de cette parcelle.</w:t>
      </w:r>
    </w:p>
    <w:p w14:paraId="4443423C" w14:textId="5AA25E83" w:rsidR="004465F9" w:rsidRDefault="004B39A0" w:rsidP="004465F9">
      <w:pPr>
        <w:pStyle w:val="Standard"/>
        <w:numPr>
          <w:ilvl w:val="0"/>
          <w:numId w:val="14"/>
        </w:numPr>
      </w:pPr>
      <w:r>
        <w:t>La c</w:t>
      </w:r>
      <w:r w:rsidR="004465F9">
        <w:t xml:space="preserve">opie de la délibération du conseil municipal du </w:t>
      </w:r>
      <w:r w:rsidR="00CE253F">
        <w:t>23</w:t>
      </w:r>
      <w:r w:rsidR="004465F9">
        <w:t xml:space="preserve"> mai 2024</w:t>
      </w:r>
    </w:p>
    <w:p w14:paraId="4A2B7E79" w14:textId="12D28F0F" w:rsidR="00E14DF4" w:rsidRDefault="00E14DF4" w:rsidP="00E14DF4">
      <w:pPr>
        <w:pStyle w:val="Standard"/>
        <w:numPr>
          <w:ilvl w:val="0"/>
          <w:numId w:val="14"/>
        </w:numPr>
      </w:pPr>
      <w:r>
        <w:t xml:space="preserve">La copie de l’arrêté du </w:t>
      </w:r>
      <w:r w:rsidR="0059518A">
        <w:t xml:space="preserve">23 mai 2024 </w:t>
      </w:r>
      <w:r>
        <w:t>mars 2024 procédant au lancement d’une enquête publique en vue du classement du classement de voiries dans le domaine public communal.</w:t>
      </w:r>
    </w:p>
    <w:p w14:paraId="2FC4CA2E" w14:textId="70837757" w:rsidR="001D19D9" w:rsidRDefault="00E14DF4" w:rsidP="001D19D9">
      <w:pPr>
        <w:pStyle w:val="Standard"/>
        <w:numPr>
          <w:ilvl w:val="0"/>
          <w:numId w:val="14"/>
        </w:numPr>
      </w:pPr>
      <w:r>
        <w:t>La copie de l’avis d’enquête publique</w:t>
      </w:r>
    </w:p>
    <w:p w14:paraId="2B8D1384" w14:textId="77777777" w:rsidR="001D19D9" w:rsidRDefault="001D19D9" w:rsidP="001D19D9">
      <w:pPr>
        <w:pStyle w:val="Standard"/>
        <w:numPr>
          <w:ilvl w:val="0"/>
          <w:numId w:val="14"/>
        </w:numPr>
      </w:pPr>
      <w:r>
        <w:t>L’attestation d’affichage de l’arrêté aux extrémités des voies portées par la parcelle.</w:t>
      </w:r>
    </w:p>
    <w:p w14:paraId="50CA9E06" w14:textId="2EB030D4" w:rsidR="00E14DF4" w:rsidRDefault="001D19D9" w:rsidP="00335E5A">
      <w:pPr>
        <w:pStyle w:val="Standard"/>
        <w:numPr>
          <w:ilvl w:val="0"/>
          <w:numId w:val="14"/>
        </w:numPr>
      </w:pPr>
      <w:r>
        <w:t>L’attestation de publication de l’avis dans deux journaux d’annonces légales.</w:t>
      </w:r>
    </w:p>
    <w:sectPr w:rsidR="00E14DF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3D9A"/>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C6613"/>
    <w:multiLevelType w:val="hybridMultilevel"/>
    <w:tmpl w:val="5680EF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43CA3"/>
    <w:multiLevelType w:val="multilevel"/>
    <w:tmpl w:val="CD56E68E"/>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3440A"/>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19525A"/>
    <w:multiLevelType w:val="multilevel"/>
    <w:tmpl w:val="119E3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86A4088"/>
    <w:multiLevelType w:val="multilevel"/>
    <w:tmpl w:val="132AA04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704B8A"/>
    <w:multiLevelType w:val="hybridMultilevel"/>
    <w:tmpl w:val="086EC154"/>
    <w:lvl w:ilvl="0" w:tplc="BA18D9E0">
      <w:start w:val="139"/>
      <w:numFmt w:val="bullet"/>
      <w:lvlText w:val="-"/>
      <w:lvlJc w:val="left"/>
      <w:pPr>
        <w:ind w:left="720" w:hanging="360"/>
      </w:pPr>
      <w:rPr>
        <w:rFonts w:ascii="Liberation Serif" w:eastAsia="N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B3549"/>
    <w:multiLevelType w:val="multilevel"/>
    <w:tmpl w:val="D1AAEE3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47861BAA"/>
    <w:multiLevelType w:val="multilevel"/>
    <w:tmpl w:val="223A8AA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51212144"/>
    <w:multiLevelType w:val="multilevel"/>
    <w:tmpl w:val="D5D0197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58C65E3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B07E9C"/>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7766F95"/>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58552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8118211">
    <w:abstractNumId w:val="7"/>
  </w:num>
  <w:num w:numId="2" w16cid:durableId="1795178419">
    <w:abstractNumId w:val="8"/>
  </w:num>
  <w:num w:numId="3" w16cid:durableId="1875776643">
    <w:abstractNumId w:val="9"/>
  </w:num>
  <w:num w:numId="4" w16cid:durableId="446966193">
    <w:abstractNumId w:val="4"/>
  </w:num>
  <w:num w:numId="5" w16cid:durableId="240023429">
    <w:abstractNumId w:val="1"/>
  </w:num>
  <w:num w:numId="6" w16cid:durableId="814569801">
    <w:abstractNumId w:val="2"/>
  </w:num>
  <w:num w:numId="7" w16cid:durableId="617840178">
    <w:abstractNumId w:val="3"/>
  </w:num>
  <w:num w:numId="8" w16cid:durableId="1928266360">
    <w:abstractNumId w:val="11"/>
  </w:num>
  <w:num w:numId="9" w16cid:durableId="1897012793">
    <w:abstractNumId w:val="5"/>
  </w:num>
  <w:num w:numId="10" w16cid:durableId="983584031">
    <w:abstractNumId w:val="10"/>
  </w:num>
  <w:num w:numId="11" w16cid:durableId="2066831730">
    <w:abstractNumId w:val="0"/>
  </w:num>
  <w:num w:numId="12" w16cid:durableId="140538537">
    <w:abstractNumId w:val="12"/>
  </w:num>
  <w:num w:numId="13" w16cid:durableId="403649422">
    <w:abstractNumId w:val="13"/>
  </w:num>
  <w:num w:numId="14" w16cid:durableId="711541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FE"/>
    <w:rsid w:val="00053E05"/>
    <w:rsid w:val="000A1244"/>
    <w:rsid w:val="001D19D9"/>
    <w:rsid w:val="001E408A"/>
    <w:rsid w:val="00206B43"/>
    <w:rsid w:val="002C64CE"/>
    <w:rsid w:val="00324DD5"/>
    <w:rsid w:val="00352901"/>
    <w:rsid w:val="003F76E6"/>
    <w:rsid w:val="004465F9"/>
    <w:rsid w:val="004762B7"/>
    <w:rsid w:val="004B39A0"/>
    <w:rsid w:val="00550C56"/>
    <w:rsid w:val="0059518A"/>
    <w:rsid w:val="005C3775"/>
    <w:rsid w:val="00600165"/>
    <w:rsid w:val="00626179"/>
    <w:rsid w:val="00775180"/>
    <w:rsid w:val="007752BF"/>
    <w:rsid w:val="00801854"/>
    <w:rsid w:val="00802083"/>
    <w:rsid w:val="008068FE"/>
    <w:rsid w:val="008A0A06"/>
    <w:rsid w:val="00BB2C38"/>
    <w:rsid w:val="00CE253F"/>
    <w:rsid w:val="00E14DF4"/>
    <w:rsid w:val="00FF17D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6DB870"/>
  <w15:docId w15:val="{1CAB7B6C-E4EC-4774-AB58-316909D1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0">
    <w:name w:val="heading 1"/>
    <w:basedOn w:val="Normal"/>
    <w:next w:val="Normal"/>
    <w:link w:val="Titre1Car"/>
    <w:uiPriority w:val="9"/>
    <w:qFormat/>
    <w:rsid w:val="00802083"/>
    <w:pPr>
      <w:keepNext/>
      <w:keepLines/>
      <w:spacing w:before="240"/>
      <w:outlineLvl w:val="0"/>
    </w:pPr>
    <w:rPr>
      <w:rFonts w:asciiTheme="majorHAnsi" w:eastAsiaTheme="majorEastAsia" w:hAnsiTheme="majorHAnsi" w:cs="Mangal"/>
      <w:color w:val="0F4761" w:themeColor="accent1" w:themeShade="BF"/>
      <w:sz w:val="32"/>
      <w:szCs w:val="29"/>
    </w:rPr>
  </w:style>
  <w:style w:type="paragraph" w:styleId="Titre2">
    <w:name w:val="heading 2"/>
    <w:basedOn w:val="Normal"/>
    <w:next w:val="Normal"/>
    <w:link w:val="Titre2Car"/>
    <w:uiPriority w:val="9"/>
    <w:unhideWhenUsed/>
    <w:qFormat/>
    <w:rsid w:val="00802083"/>
    <w:pPr>
      <w:keepNext/>
      <w:keepLines/>
      <w:spacing w:before="40"/>
      <w:outlineLvl w:val="1"/>
    </w:pPr>
    <w:rPr>
      <w:rFonts w:asciiTheme="majorHAnsi" w:eastAsiaTheme="majorEastAsia" w:hAnsiTheme="majorHAnsi" w:cs="Mangal"/>
      <w:color w:val="0F4761"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customStyle="1" w:styleId="Titre1">
    <w:name w:val="Titre1"/>
    <w:basedOn w:val="Standard"/>
    <w:next w:val="Textbody"/>
    <w:qFormat/>
    <w:rsid w:val="00802083"/>
    <w:pPr>
      <w:numPr>
        <w:numId w:val="6"/>
      </w:numPr>
    </w:p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ontenudetableau">
    <w:name w:val="Contenu de tableau"/>
    <w:basedOn w:val="Standard"/>
    <w:qFormat/>
    <w:pPr>
      <w:widowControl w:val="0"/>
      <w:suppressLineNumbers/>
    </w:pPr>
  </w:style>
  <w:style w:type="paragraph" w:customStyle="1" w:styleId="Titredetableau">
    <w:name w:val="Titre de tableau"/>
    <w:basedOn w:val="Contenudetableau"/>
    <w:qFormat/>
    <w:pPr>
      <w:jc w:val="center"/>
    </w:pPr>
    <w:rPr>
      <w:b/>
      <w:bCs/>
    </w:rPr>
  </w:style>
  <w:style w:type="character" w:customStyle="1" w:styleId="Titre1Car">
    <w:name w:val="Titre 1 Car"/>
    <w:basedOn w:val="Policepardfaut"/>
    <w:link w:val="Titre10"/>
    <w:uiPriority w:val="9"/>
    <w:rsid w:val="00802083"/>
    <w:rPr>
      <w:rFonts w:asciiTheme="majorHAnsi" w:eastAsiaTheme="majorEastAsia" w:hAnsiTheme="majorHAnsi" w:cs="Mangal"/>
      <w:color w:val="0F4761" w:themeColor="accent1" w:themeShade="BF"/>
      <w:sz w:val="32"/>
      <w:szCs w:val="29"/>
    </w:rPr>
  </w:style>
  <w:style w:type="paragraph" w:styleId="En-ttedetabledesmatires">
    <w:name w:val="TOC Heading"/>
    <w:basedOn w:val="Titre10"/>
    <w:next w:val="Normal"/>
    <w:uiPriority w:val="39"/>
    <w:unhideWhenUsed/>
    <w:qFormat/>
    <w:rsid w:val="00802083"/>
    <w:pPr>
      <w:suppressAutoHyphens w:val="0"/>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802083"/>
    <w:pPr>
      <w:spacing w:after="100"/>
    </w:pPr>
    <w:rPr>
      <w:rFonts w:cs="Mangal"/>
      <w:szCs w:val="21"/>
    </w:rPr>
  </w:style>
  <w:style w:type="character" w:styleId="Lienhypertexte">
    <w:name w:val="Hyperlink"/>
    <w:basedOn w:val="Policepardfaut"/>
    <w:uiPriority w:val="99"/>
    <w:unhideWhenUsed/>
    <w:rsid w:val="00802083"/>
    <w:rPr>
      <w:color w:val="467886" w:themeColor="hyperlink"/>
      <w:u w:val="single"/>
    </w:rPr>
  </w:style>
  <w:style w:type="character" w:customStyle="1" w:styleId="Titre2Car">
    <w:name w:val="Titre 2 Car"/>
    <w:basedOn w:val="Policepardfaut"/>
    <w:link w:val="Titre2"/>
    <w:uiPriority w:val="9"/>
    <w:rsid w:val="00802083"/>
    <w:rPr>
      <w:rFonts w:asciiTheme="majorHAnsi" w:eastAsiaTheme="majorEastAsia" w:hAnsiTheme="majorHAnsi" w:cs="Mangal"/>
      <w:color w:val="0F4761" w:themeColor="accent1" w:themeShade="BF"/>
      <w:sz w:val="26"/>
      <w:szCs w:val="23"/>
    </w:rPr>
  </w:style>
  <w:style w:type="paragraph" w:styleId="TM2">
    <w:name w:val="toc 2"/>
    <w:basedOn w:val="Normal"/>
    <w:next w:val="Normal"/>
    <w:autoRedefine/>
    <w:uiPriority w:val="39"/>
    <w:unhideWhenUsed/>
    <w:rsid w:val="00600165"/>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6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D393-2F05-4D07-8DE1-DD697686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1436</Words>
  <Characters>7899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 Travaux</dc:creator>
  <dc:description/>
  <cp:lastModifiedBy>SAUVESTRE Rémi</cp:lastModifiedBy>
  <cp:revision>19</cp:revision>
  <dcterms:created xsi:type="dcterms:W3CDTF">2024-04-26T10:08:00Z</dcterms:created>
  <dcterms:modified xsi:type="dcterms:W3CDTF">2024-05-28T15:11:00Z</dcterms:modified>
  <dc:language>fr-FR</dc:language>
</cp:coreProperties>
</file>